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1904"/>
        <w:gridCol w:w="500"/>
        <w:gridCol w:w="1972"/>
        <w:gridCol w:w="1966"/>
        <w:gridCol w:w="524"/>
        <w:gridCol w:w="1789"/>
        <w:gridCol w:w="253"/>
      </w:tblGrid>
      <w:tr w:rsidR="000A208C" w:rsidTr="00456F21">
        <w:trPr>
          <w:gridAfter w:val="1"/>
          <w:wAfter w:w="65" w:type="dxa"/>
          <w:trHeight w:val="570"/>
          <w:jc w:val="center"/>
        </w:trPr>
        <w:tc>
          <w:tcPr>
            <w:tcW w:w="8655" w:type="dxa"/>
            <w:gridSpan w:val="6"/>
            <w:tcBorders>
              <w:top w:val="nil"/>
              <w:left w:val="nil"/>
              <w:bottom w:val="nil"/>
              <w:right w:val="nil"/>
            </w:tcBorders>
            <w:vAlign w:val="bottom"/>
          </w:tcPr>
          <w:p w:rsidR="000A208C" w:rsidRDefault="000A208C" w:rsidP="00456F21">
            <w:pPr>
              <w:widowControl/>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t>表一：收入支出决算总表</w:t>
            </w:r>
          </w:p>
          <w:p w:rsidR="000A208C" w:rsidRDefault="000A208C" w:rsidP="00456F21">
            <w:pPr>
              <w:widowControl/>
              <w:jc w:val="right"/>
              <w:rPr>
                <w:rFonts w:ascii="仿宋_GB2312" w:eastAsia="仿宋_GB2312" w:hAnsi="宋体" w:cs="宋体" w:hint="eastAsia"/>
                <w:kern w:val="0"/>
                <w:sz w:val="22"/>
                <w:szCs w:val="22"/>
              </w:rPr>
            </w:pPr>
            <w:r>
              <w:rPr>
                <w:rFonts w:ascii="仿宋_GB2312" w:eastAsia="仿宋_GB2312" w:hAnsi="宋体" w:cs="宋体" w:hint="eastAsia"/>
                <w:kern w:val="0"/>
                <w:sz w:val="22"/>
                <w:szCs w:val="22"/>
              </w:rPr>
              <w:t>单位：万元</w:t>
            </w:r>
          </w:p>
        </w:tc>
      </w:tr>
      <w:tr w:rsidR="000A208C" w:rsidTr="00456F21">
        <w:tblPrEx>
          <w:tblCellMar>
            <w:top w:w="15" w:type="dxa"/>
            <w:left w:w="15" w:type="dxa"/>
            <w:bottom w:w="15" w:type="dxa"/>
            <w:right w:w="15" w:type="dxa"/>
          </w:tblCellMar>
        </w:tblPrEx>
        <w:trPr>
          <w:trHeight w:val="285"/>
          <w:jc w:val="center"/>
        </w:trPr>
        <w:tc>
          <w:tcPr>
            <w:tcW w:w="1904" w:type="dxa"/>
            <w:vAlign w:val="bottom"/>
          </w:tcPr>
          <w:p w:rsidR="000A208C" w:rsidRDefault="000A208C" w:rsidP="00456F21">
            <w:pPr>
              <w:widowControl/>
              <w:jc w:val="left"/>
              <w:textAlignment w:val="bottom"/>
              <w:rPr>
                <w:rFonts w:ascii="宋体" w:hAnsi="宋体" w:cs="宋体" w:hint="eastAsia"/>
                <w:color w:val="000000"/>
                <w:sz w:val="24"/>
              </w:rPr>
            </w:pPr>
            <w:r>
              <w:rPr>
                <w:rFonts w:ascii="宋体" w:hAnsi="宋体" w:cs="宋体" w:hint="eastAsia"/>
                <w:color w:val="000000"/>
                <w:kern w:val="0"/>
                <w:sz w:val="24"/>
                <w:lang w:bidi="ar"/>
              </w:rPr>
              <w:t>编制单位：桂林市水产畜牧兽医局汇总</w:t>
            </w:r>
          </w:p>
        </w:tc>
        <w:tc>
          <w:tcPr>
            <w:tcW w:w="500" w:type="dxa"/>
            <w:vAlign w:val="bottom"/>
          </w:tcPr>
          <w:p w:rsidR="000A208C" w:rsidRDefault="000A208C" w:rsidP="00456F21">
            <w:pPr>
              <w:rPr>
                <w:rFonts w:ascii="Arial" w:hAnsi="Arial" w:cs="Arial" w:hint="eastAsia"/>
                <w:color w:val="000000"/>
                <w:sz w:val="20"/>
                <w:szCs w:val="20"/>
              </w:rPr>
            </w:pPr>
          </w:p>
        </w:tc>
        <w:tc>
          <w:tcPr>
            <w:tcW w:w="1972" w:type="dxa"/>
            <w:vAlign w:val="bottom"/>
          </w:tcPr>
          <w:p w:rsidR="000A208C" w:rsidRDefault="000A208C" w:rsidP="00456F21">
            <w:pPr>
              <w:rPr>
                <w:rFonts w:ascii="Arial" w:hAnsi="Arial" w:cs="Arial"/>
                <w:color w:val="000000"/>
                <w:sz w:val="20"/>
                <w:szCs w:val="20"/>
              </w:rPr>
            </w:pPr>
          </w:p>
        </w:tc>
        <w:tc>
          <w:tcPr>
            <w:tcW w:w="1966" w:type="dxa"/>
            <w:vAlign w:val="bottom"/>
          </w:tcPr>
          <w:p w:rsidR="000A208C" w:rsidRDefault="000A208C" w:rsidP="00456F21">
            <w:pPr>
              <w:rPr>
                <w:rFonts w:ascii="Arial" w:hAnsi="Arial" w:cs="Arial"/>
                <w:color w:val="000000"/>
                <w:sz w:val="20"/>
                <w:szCs w:val="20"/>
              </w:rPr>
            </w:pPr>
          </w:p>
        </w:tc>
        <w:tc>
          <w:tcPr>
            <w:tcW w:w="524" w:type="dxa"/>
            <w:vAlign w:val="bottom"/>
          </w:tcPr>
          <w:p w:rsidR="000A208C" w:rsidRDefault="000A208C" w:rsidP="00456F21">
            <w:pPr>
              <w:rPr>
                <w:rFonts w:ascii="Arial" w:hAnsi="Arial" w:cs="Arial"/>
                <w:color w:val="000000"/>
                <w:sz w:val="20"/>
                <w:szCs w:val="20"/>
              </w:rPr>
            </w:pPr>
          </w:p>
        </w:tc>
        <w:tc>
          <w:tcPr>
            <w:tcW w:w="2042" w:type="dxa"/>
            <w:gridSpan w:val="2"/>
            <w:vAlign w:val="bottom"/>
          </w:tcPr>
          <w:p w:rsidR="000A208C" w:rsidRDefault="000A208C" w:rsidP="00456F21">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单位：万元</w:t>
            </w:r>
          </w:p>
        </w:tc>
      </w:tr>
      <w:tr w:rsidR="000A208C" w:rsidTr="00456F21">
        <w:tblPrEx>
          <w:tblCellMar>
            <w:top w:w="15" w:type="dxa"/>
            <w:left w:w="15" w:type="dxa"/>
            <w:bottom w:w="15" w:type="dxa"/>
            <w:right w:w="15" w:type="dxa"/>
          </w:tblCellMar>
        </w:tblPrEx>
        <w:trPr>
          <w:trHeight w:val="300"/>
          <w:jc w:val="center"/>
        </w:trPr>
        <w:tc>
          <w:tcPr>
            <w:tcW w:w="4376"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收入</w:t>
            </w:r>
          </w:p>
        </w:tc>
        <w:tc>
          <w:tcPr>
            <w:tcW w:w="4532" w:type="dxa"/>
            <w:gridSpan w:val="4"/>
            <w:tcBorders>
              <w:top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支出</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500" w:type="dxa"/>
            <w:tcBorders>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行次</w:t>
            </w:r>
          </w:p>
        </w:tc>
        <w:tc>
          <w:tcPr>
            <w:tcW w:w="1972" w:type="dxa"/>
            <w:tcBorders>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决算数</w:t>
            </w:r>
          </w:p>
        </w:tc>
        <w:tc>
          <w:tcPr>
            <w:tcW w:w="1966" w:type="dxa"/>
            <w:tcBorders>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项目(按功能分类)</w:t>
            </w:r>
          </w:p>
        </w:tc>
        <w:tc>
          <w:tcPr>
            <w:tcW w:w="524" w:type="dxa"/>
            <w:tcBorders>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行次</w:t>
            </w:r>
          </w:p>
        </w:tc>
        <w:tc>
          <w:tcPr>
            <w:tcW w:w="2042" w:type="dxa"/>
            <w:gridSpan w:val="2"/>
            <w:tcBorders>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决算数</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栏次</w:t>
            </w:r>
          </w:p>
        </w:tc>
        <w:tc>
          <w:tcPr>
            <w:tcW w:w="500" w:type="dxa"/>
            <w:tcBorders>
              <w:bottom w:val="single" w:sz="4" w:space="0" w:color="000000"/>
              <w:right w:val="single" w:sz="4" w:space="0" w:color="000000"/>
            </w:tcBorders>
            <w:shd w:val="clear" w:color="FFFFFF" w:fill="C0C0C0"/>
            <w:vAlign w:val="center"/>
          </w:tcPr>
          <w:p w:rsidR="000A208C" w:rsidRDefault="000A208C" w:rsidP="00456F21">
            <w:pPr>
              <w:jc w:val="center"/>
              <w:rPr>
                <w:rFonts w:ascii="宋体" w:hAnsi="宋体" w:cs="宋体" w:hint="eastAsia"/>
                <w:color w:val="000000"/>
                <w:sz w:val="22"/>
                <w:szCs w:val="22"/>
              </w:rPr>
            </w:pPr>
          </w:p>
        </w:tc>
        <w:tc>
          <w:tcPr>
            <w:tcW w:w="1972" w:type="dxa"/>
            <w:tcBorders>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966" w:type="dxa"/>
            <w:tcBorders>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栏次</w:t>
            </w:r>
          </w:p>
        </w:tc>
        <w:tc>
          <w:tcPr>
            <w:tcW w:w="524" w:type="dxa"/>
            <w:tcBorders>
              <w:right w:val="single" w:sz="4" w:space="0" w:color="000000"/>
            </w:tcBorders>
            <w:shd w:val="clear" w:color="FFFFFF" w:fill="C0C0C0"/>
            <w:vAlign w:val="center"/>
          </w:tcPr>
          <w:p w:rsidR="000A208C" w:rsidRDefault="000A208C" w:rsidP="00456F21">
            <w:pPr>
              <w:jc w:val="center"/>
              <w:rPr>
                <w:rFonts w:ascii="宋体" w:hAnsi="宋体" w:cs="宋体" w:hint="eastAsia"/>
                <w:color w:val="000000"/>
                <w:sz w:val="22"/>
                <w:szCs w:val="22"/>
              </w:rPr>
            </w:pPr>
          </w:p>
        </w:tc>
        <w:tc>
          <w:tcPr>
            <w:tcW w:w="2042" w:type="dxa"/>
            <w:gridSpan w:val="2"/>
            <w:tcBorders>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一、财政拨款收入</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3160.96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一、一般公共服务支出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其中：政府性基金预算财政拨款</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14.95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二、外交支出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二、上级补助收入</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1381.92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三、国防支出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39</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三、事业收入</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195.86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四、公共安全支出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四、经营收入</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118.02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五、教育支出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五、附属单位上缴收入</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六、科学技术支出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42</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199.61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六、其他收入</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30.88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七、文化体育与传媒支出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八、社会保障和就业支出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44</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63.97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九、医疗卫生与计划生育支出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45</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196.76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十、节能环保支出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46</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十一、城乡社区支出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47</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14.95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十二、农林水支出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48</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4916.13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十三、交通运输支出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49</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十四、资源勘探信息等支出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十五、商业服务业等支出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十六、金融支出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十七、援助其他地区支出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53</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十八、国土海洋气象等支出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十九、住房保障支出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55</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166.52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二十、粮油物资储备支出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56</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二十一、其他支出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57</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二十二、债务还本支出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58</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二十三、债务付息支出</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59</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本年收入合计</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4887.64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本年支出合计</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center"/>
              <w:rPr>
                <w:rFonts w:ascii="宋体" w:hAnsi="宋体" w:cs="宋体" w:hint="eastAsia"/>
                <w:b/>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5557.93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用事业基金弥补收支差额</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4.00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结余分配</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0.07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年初结转和结余</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-397.71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交纳所得税</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104</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基本支出结转</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7.15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提取职工福利基金</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105</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项目支出结转和结余</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1229.74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转入事业基金</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106</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0.07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经营结余</w:t>
            </w: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-1634.61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其他</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107</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0.00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年末结转和结余</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108</w:t>
            </w: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-1064.08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基本支出结转</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7.54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项目支出结转和结余</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665.31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经营结余</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-1736.93 </w:t>
            </w: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center"/>
              <w:rPr>
                <w:rFonts w:ascii="宋体" w:hAnsi="宋体" w:cs="宋体" w:hint="eastAsia"/>
                <w:b/>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rPr>
                <w:rFonts w:ascii="Arial" w:hAnsi="Arial" w:cs="Arial"/>
                <w:color w:val="000000"/>
                <w:sz w:val="20"/>
                <w:szCs w:val="20"/>
              </w:rPr>
            </w:pP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4" w:space="0" w:color="000000"/>
              <w:right w:val="single" w:sz="4" w:space="0" w:color="000000"/>
            </w:tcBorders>
            <w:shd w:val="clear" w:color="FFFFFF" w:fill="C0C0C0"/>
            <w:vAlign w:val="center"/>
          </w:tcPr>
          <w:p w:rsidR="000A208C" w:rsidRDefault="000A208C" w:rsidP="00456F21">
            <w:pPr>
              <w:jc w:val="center"/>
              <w:rPr>
                <w:rFonts w:ascii="宋体" w:hAnsi="宋体" w:cs="宋体" w:hint="eastAsia"/>
                <w:color w:val="000000"/>
                <w:sz w:val="22"/>
                <w:szCs w:val="22"/>
              </w:rPr>
            </w:pPr>
          </w:p>
        </w:tc>
        <w:tc>
          <w:tcPr>
            <w:tcW w:w="500" w:type="dxa"/>
            <w:tcBorders>
              <w:bottom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rPr>
                <w:rFonts w:ascii="Arial" w:hAnsi="Arial" w:cs="Arial"/>
                <w:color w:val="00000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left"/>
              <w:rPr>
                <w:rFonts w:ascii="宋体" w:hAnsi="宋体" w:cs="宋体" w:hint="eastAsia"/>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rPr>
                <w:rFonts w:ascii="Arial" w:hAnsi="Arial" w:cs="Arial"/>
                <w:color w:val="000000"/>
                <w:sz w:val="20"/>
                <w:szCs w:val="20"/>
              </w:rPr>
            </w:pPr>
          </w:p>
        </w:tc>
      </w:tr>
      <w:tr w:rsidR="000A208C" w:rsidTr="00456F21">
        <w:tblPrEx>
          <w:jc w:val="left"/>
          <w:tblCellMar>
            <w:top w:w="15" w:type="dxa"/>
            <w:left w:w="15" w:type="dxa"/>
            <w:bottom w:w="15" w:type="dxa"/>
            <w:right w:w="15" w:type="dxa"/>
          </w:tblCellMar>
        </w:tblPrEx>
        <w:trPr>
          <w:trHeight w:val="300"/>
        </w:trPr>
        <w:tc>
          <w:tcPr>
            <w:tcW w:w="1904" w:type="dxa"/>
            <w:tcBorders>
              <w:left w:val="single" w:sz="4" w:space="0" w:color="000000"/>
              <w:bottom w:val="single" w:sz="12"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总计</w:t>
            </w:r>
          </w:p>
        </w:tc>
        <w:tc>
          <w:tcPr>
            <w:tcW w:w="500" w:type="dxa"/>
            <w:tcBorders>
              <w:bottom w:val="single" w:sz="12" w:space="0" w:color="000000"/>
            </w:tcBorders>
            <w:shd w:val="clear" w:color="FFFFFF" w:fill="C0C0C0"/>
            <w:vAlign w:val="center"/>
          </w:tcPr>
          <w:p w:rsidR="000A208C" w:rsidRDefault="000A208C" w:rsidP="00456F2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4493.92 </w:t>
            </w:r>
          </w:p>
        </w:tc>
        <w:tc>
          <w:tcPr>
            <w:tcW w:w="1966"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总计</w:t>
            </w:r>
          </w:p>
        </w:tc>
        <w:tc>
          <w:tcPr>
            <w:tcW w:w="524" w:type="dxa"/>
            <w:tcBorders>
              <w:top w:val="single" w:sz="4" w:space="0" w:color="000000"/>
              <w:left w:val="single" w:sz="4" w:space="0" w:color="000000"/>
              <w:bottom w:val="single" w:sz="4" w:space="0" w:color="000000"/>
              <w:right w:val="single" w:sz="4" w:space="0" w:color="000000"/>
            </w:tcBorders>
            <w:shd w:val="clear" w:color="FFFFFF" w:fill="C0C0C0"/>
            <w:vAlign w:val="center"/>
          </w:tcPr>
          <w:p w:rsidR="000A208C" w:rsidRDefault="000A208C" w:rsidP="00456F21">
            <w:pPr>
              <w:jc w:val="center"/>
              <w:rPr>
                <w:rFonts w:ascii="宋体" w:hAnsi="宋体" w:cs="宋体" w:hint="eastAsia"/>
                <w:b/>
                <w:color w:val="000000"/>
                <w:sz w:val="22"/>
                <w:szCs w:val="22"/>
              </w:rPr>
            </w:pPr>
          </w:p>
        </w:tc>
        <w:tc>
          <w:tcPr>
            <w:tcW w:w="2042" w:type="dxa"/>
            <w:gridSpan w:val="2"/>
            <w:tcBorders>
              <w:top w:val="single" w:sz="4" w:space="0" w:color="000000"/>
              <w:left w:val="single" w:sz="4" w:space="0" w:color="000000"/>
              <w:bottom w:val="single" w:sz="4" w:space="0" w:color="000000"/>
              <w:right w:val="single" w:sz="4" w:space="0" w:color="000000"/>
            </w:tcBorders>
            <w:vAlign w:val="bottom"/>
          </w:tcPr>
          <w:p w:rsidR="000A208C" w:rsidRDefault="000A208C" w:rsidP="00456F21">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 xml:space="preserve">4493.92 </w:t>
            </w:r>
          </w:p>
        </w:tc>
      </w:tr>
    </w:tbl>
    <w:p w:rsidR="000A208C" w:rsidRDefault="000A208C" w:rsidP="000A208C">
      <w:pPr>
        <w:rPr>
          <w:rFonts w:ascii="仿宋_GB2312" w:eastAsia="仿宋_GB2312" w:hint="eastAsia"/>
        </w:rPr>
        <w:sectPr w:rsidR="000A208C">
          <w:headerReference w:type="default" r:id="rId5"/>
          <w:footerReference w:type="even" r:id="rId6"/>
          <w:footerReference w:type="default" r:id="rId7"/>
          <w:headerReference w:type="first" r:id="rId8"/>
          <w:footerReference w:type="first" r:id="rId9"/>
          <w:pgSz w:w="11906" w:h="16838"/>
          <w:pgMar w:top="1701" w:right="1418" w:bottom="1134" w:left="1588" w:header="851" w:footer="992" w:gutter="0"/>
          <w:cols w:space="720"/>
          <w:titlePg/>
          <w:docGrid w:type="lines" w:linePitch="312"/>
        </w:sectPr>
      </w:pPr>
      <w:r>
        <w:rPr>
          <w:rFonts w:ascii="仿宋_GB2312" w:eastAsia="仿宋_GB2312" w:hint="eastAsia"/>
        </w:rPr>
        <w:t>注：本表反映部门本年度的总收支和年末结转结余情况。</w:t>
      </w:r>
    </w:p>
    <w:p w:rsidR="000A208C" w:rsidRDefault="000A208C" w:rsidP="000A208C">
      <w:pPr>
        <w:jc w:val="center"/>
        <w:rPr>
          <w:rFonts w:ascii="仿宋_GB2312" w:eastAsia="仿宋_GB2312" w:hint="eastAsia"/>
        </w:rPr>
      </w:pPr>
      <w:r>
        <w:rPr>
          <w:rFonts w:ascii="仿宋_GB2312" w:eastAsia="仿宋_GB2312" w:hAnsi="宋体" w:cs="宋体" w:hint="eastAsia"/>
          <w:kern w:val="0"/>
          <w:sz w:val="36"/>
          <w:szCs w:val="36"/>
        </w:rPr>
        <w:lastRenderedPageBreak/>
        <w:t>表二：收入决算表</w:t>
      </w:r>
    </w:p>
    <w:p w:rsidR="000A208C" w:rsidRDefault="000A208C" w:rsidP="000A208C">
      <w:pPr>
        <w:jc w:val="right"/>
        <w:rPr>
          <w:rFonts w:ascii="仿宋_GB2312" w:eastAsia="仿宋_GB2312" w:hint="eastAsia"/>
          <w:sz w:val="22"/>
          <w:szCs w:val="22"/>
        </w:rPr>
      </w:pPr>
      <w:r>
        <w:rPr>
          <w:rFonts w:ascii="仿宋_GB2312" w:eastAsia="仿宋_GB2312" w:hint="eastAsia"/>
          <w:sz w:val="22"/>
          <w:szCs w:val="22"/>
        </w:rPr>
        <w:t xml:space="preserve">单位：万元                     </w:t>
      </w:r>
    </w:p>
    <w:tbl>
      <w:tblPr>
        <w:tblW w:w="0" w:type="auto"/>
        <w:jc w:val="center"/>
        <w:tblLayout w:type="fixed"/>
        <w:tblLook w:val="0000" w:firstRow="0" w:lastRow="0" w:firstColumn="0" w:lastColumn="0" w:noHBand="0" w:noVBand="0"/>
      </w:tblPr>
      <w:tblGrid>
        <w:gridCol w:w="3360"/>
        <w:gridCol w:w="1540"/>
        <w:gridCol w:w="1540"/>
        <w:gridCol w:w="1540"/>
        <w:gridCol w:w="1540"/>
        <w:gridCol w:w="1540"/>
        <w:gridCol w:w="1540"/>
        <w:gridCol w:w="1540"/>
      </w:tblGrid>
      <w:tr w:rsidR="000A208C" w:rsidTr="00456F21">
        <w:trPr>
          <w:trHeight w:val="288"/>
          <w:jc w:val="center"/>
        </w:trPr>
        <w:tc>
          <w:tcPr>
            <w:tcW w:w="3360"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宋体" w:hAnsi="宋体" w:cs="宋体" w:hint="eastAsia"/>
                <w:color w:val="000000"/>
                <w:kern w:val="0"/>
                <w:sz w:val="24"/>
                <w:lang w:bidi="ar"/>
              </w:rPr>
              <w:t>编制单位：桂林市水产畜牧兽医局汇总</w:t>
            </w: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kern w:val="0"/>
                <w:sz w:val="22"/>
                <w:szCs w:val="22"/>
              </w:rPr>
            </w:pP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kern w:val="0"/>
                <w:sz w:val="22"/>
                <w:szCs w:val="22"/>
              </w:rPr>
            </w:pP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kern w:val="0"/>
                <w:sz w:val="22"/>
                <w:szCs w:val="22"/>
              </w:rPr>
            </w:pP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color w:val="000000"/>
                <w:kern w:val="0"/>
                <w:sz w:val="22"/>
                <w:szCs w:val="22"/>
              </w:rPr>
            </w:pP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Arial" w:hint="eastAsia"/>
                <w:kern w:val="0"/>
                <w:sz w:val="22"/>
                <w:szCs w:val="22"/>
              </w:rPr>
            </w:pPr>
            <w:r>
              <w:rPr>
                <w:rFonts w:ascii="宋体" w:hAnsi="宋体" w:cs="宋体" w:hint="eastAsia"/>
                <w:color w:val="000000"/>
                <w:kern w:val="0"/>
                <w:sz w:val="24"/>
                <w:lang w:bidi="ar"/>
              </w:rPr>
              <w:t>2018年度</w:t>
            </w:r>
          </w:p>
        </w:tc>
        <w:tc>
          <w:tcPr>
            <w:tcW w:w="1540"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color w:val="000000"/>
                <w:kern w:val="0"/>
                <w:sz w:val="22"/>
                <w:szCs w:val="22"/>
              </w:rPr>
            </w:pPr>
          </w:p>
        </w:tc>
      </w:tr>
      <w:tr w:rsidR="000A208C" w:rsidTr="00456F21">
        <w:trPr>
          <w:trHeight w:val="288"/>
          <w:jc w:val="center"/>
        </w:trPr>
        <w:tc>
          <w:tcPr>
            <w:tcW w:w="7980" w:type="dxa"/>
            <w:gridSpan w:val="4"/>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项目</w:t>
            </w:r>
          </w:p>
        </w:tc>
        <w:tc>
          <w:tcPr>
            <w:tcW w:w="1540"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本年收入合计</w:t>
            </w:r>
          </w:p>
        </w:tc>
        <w:tc>
          <w:tcPr>
            <w:tcW w:w="1540"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财政拨款收入</w:t>
            </w:r>
          </w:p>
        </w:tc>
        <w:tc>
          <w:tcPr>
            <w:tcW w:w="1540"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上级补助收入</w:t>
            </w:r>
          </w:p>
        </w:tc>
        <w:tc>
          <w:tcPr>
            <w:tcW w:w="1540"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事业收入</w:t>
            </w:r>
          </w:p>
        </w:tc>
      </w:tr>
      <w:tr w:rsidR="000A208C" w:rsidTr="00456F21">
        <w:trPr>
          <w:trHeight w:val="288"/>
          <w:jc w:val="center"/>
        </w:trPr>
        <w:tc>
          <w:tcPr>
            <w:tcW w:w="644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支出功能分类科目编码</w:t>
            </w: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科目名称</w:t>
            </w:r>
          </w:p>
        </w:tc>
        <w:tc>
          <w:tcPr>
            <w:tcW w:w="1540"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40"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40"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40"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r>
      <w:tr w:rsidR="000A208C" w:rsidTr="00456F21">
        <w:trPr>
          <w:trHeight w:val="288"/>
          <w:jc w:val="center"/>
        </w:trPr>
        <w:tc>
          <w:tcPr>
            <w:tcW w:w="3360"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类</w:t>
            </w:r>
          </w:p>
        </w:tc>
        <w:tc>
          <w:tcPr>
            <w:tcW w:w="1540"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款</w:t>
            </w:r>
          </w:p>
        </w:tc>
        <w:tc>
          <w:tcPr>
            <w:tcW w:w="1540"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项</w:t>
            </w: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栏次</w:t>
            </w: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w:t>
            </w: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w:t>
            </w: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w:t>
            </w: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w:t>
            </w:r>
          </w:p>
        </w:tc>
      </w:tr>
      <w:tr w:rsidR="000A208C" w:rsidTr="00456F21">
        <w:trPr>
          <w:trHeight w:val="288"/>
          <w:jc w:val="center"/>
        </w:trPr>
        <w:tc>
          <w:tcPr>
            <w:tcW w:w="3360" w:type="dxa"/>
            <w:vMerge/>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40"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40"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4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合计</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4887.64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3160.96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1381.92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195.86 </w:t>
            </w:r>
          </w:p>
        </w:tc>
      </w:tr>
      <w:tr w:rsidR="000A208C" w:rsidTr="00456F21">
        <w:trPr>
          <w:trHeight w:val="288"/>
          <w:jc w:val="center"/>
        </w:trPr>
        <w:tc>
          <w:tcPr>
            <w:tcW w:w="6440"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w:t>
            </w:r>
          </w:p>
        </w:tc>
        <w:tc>
          <w:tcPr>
            <w:tcW w:w="154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科学技术支出</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199.61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161.12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31.18 </w:t>
            </w:r>
          </w:p>
        </w:tc>
      </w:tr>
      <w:tr w:rsidR="000A208C" w:rsidTr="00456F21">
        <w:trPr>
          <w:trHeight w:val="288"/>
          <w:jc w:val="center"/>
        </w:trPr>
        <w:tc>
          <w:tcPr>
            <w:tcW w:w="6440"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w:t>
            </w:r>
          </w:p>
        </w:tc>
        <w:tc>
          <w:tcPr>
            <w:tcW w:w="154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应用研究</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194.44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155.95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31.18 </w:t>
            </w:r>
          </w:p>
        </w:tc>
      </w:tr>
      <w:tr w:rsidR="000A208C" w:rsidTr="00456F21">
        <w:trPr>
          <w:trHeight w:val="288"/>
          <w:jc w:val="center"/>
        </w:trPr>
        <w:tc>
          <w:tcPr>
            <w:tcW w:w="6440"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2060301</w:t>
            </w:r>
          </w:p>
        </w:tc>
        <w:tc>
          <w:tcPr>
            <w:tcW w:w="154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机构运行</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149.94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111.45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31.18 </w:t>
            </w:r>
          </w:p>
        </w:tc>
      </w:tr>
      <w:tr w:rsidR="000A208C" w:rsidTr="00456F21">
        <w:trPr>
          <w:trHeight w:val="288"/>
          <w:jc w:val="center"/>
        </w:trPr>
        <w:tc>
          <w:tcPr>
            <w:tcW w:w="6440"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2060302</w:t>
            </w:r>
          </w:p>
        </w:tc>
        <w:tc>
          <w:tcPr>
            <w:tcW w:w="154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社会公益研究</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44.50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44.50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20699</w:t>
            </w:r>
          </w:p>
        </w:tc>
        <w:tc>
          <w:tcPr>
            <w:tcW w:w="154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其他科学技术支出</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2069999</w:t>
            </w:r>
          </w:p>
        </w:tc>
        <w:tc>
          <w:tcPr>
            <w:tcW w:w="154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其他科学技术支出</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社会保障和就业支出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63.97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63.97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20805</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行政事业单位离退休</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50.19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50.19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2080501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归口管理的行政单位离退休</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23.04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23.04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lastRenderedPageBreak/>
              <w:t>2080502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事业单位离退休</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27.15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27.15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20811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残疾人事业</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2081105</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残疾人就业和扶贫</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医疗卫生与计划生育支出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196.76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181.66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15.09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行政事业单位医疗</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196.76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181.66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15.09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2101101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行政单位医疗</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73.25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73.25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2101102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事业单位医疗</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41.10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33.31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7.79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2101103</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公务员医疗补助</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75.11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75.11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2101199</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其他行政事业单位医疗支出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7.31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7.31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城乡社区支出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21208</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国有土地使用权出让收入及对应专项债务收入安排的支出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2120899</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其他国有土地使用权出让</w:t>
            </w:r>
            <w:r>
              <w:rPr>
                <w:rFonts w:ascii="宋体" w:hAnsi="宋体" w:cs="宋体" w:hint="eastAsia"/>
                <w:color w:val="000000"/>
                <w:kern w:val="0"/>
                <w:sz w:val="22"/>
                <w:szCs w:val="22"/>
                <w:lang w:bidi="ar"/>
              </w:rPr>
              <w:lastRenderedPageBreak/>
              <w:t>收入安排的支出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lastRenderedPageBreak/>
              <w:t xml:space="preserve">14.95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lastRenderedPageBreak/>
              <w:t>213</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农林水支出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4245.84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2604.13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1381.92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118.19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农业</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4146.14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2504.44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1381.92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118.19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行政运行</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1241.62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1241.23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2130104</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事业运行</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707.81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471.60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118.19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2130106</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科技转化与推广服务</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75.15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53.45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2130108</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病虫害控制</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1403.97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25.33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1378.22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2130109</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农产品质量安全</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92.32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88.62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3.70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2130110</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执法监管</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94.98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93.98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2130112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农业行业业务管理</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2130122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农业生产支持补贴</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396.65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396.65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2130125</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农产品加工与促销</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3.97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3.97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2130135</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农业资源保护修复与利用</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2130148</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成品油价格改革对渔业的补贴</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115.65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115.65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2130199</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其他农业支出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0.07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21305</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扶贫</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lastRenderedPageBreak/>
              <w:t>2130599</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其他扶贫支出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21306</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农业综合开发</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2130602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土地治理</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住房保障支出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135.12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31.39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22102</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住房改革支出</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135.12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31.39 </w:t>
            </w:r>
          </w:p>
        </w:tc>
      </w:tr>
      <w:tr w:rsidR="000A208C" w:rsidTr="00456F21">
        <w:trPr>
          <w:trHeight w:val="288"/>
          <w:jc w:val="center"/>
        </w:trPr>
        <w:tc>
          <w:tcPr>
            <w:tcW w:w="6440"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2210201</w:t>
            </w:r>
          </w:p>
        </w:tc>
        <w:tc>
          <w:tcPr>
            <w:tcW w:w="1540"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住房公积金</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135.12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540"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31.39 </w:t>
            </w:r>
          </w:p>
        </w:tc>
      </w:tr>
    </w:tbl>
    <w:p w:rsidR="000A208C" w:rsidRDefault="000A208C" w:rsidP="000A208C">
      <w:pPr>
        <w:rPr>
          <w:rFonts w:ascii="仿宋_GB2312" w:eastAsia="仿宋_GB2312" w:hint="eastAsia"/>
        </w:rPr>
      </w:pPr>
      <w:r>
        <w:rPr>
          <w:rFonts w:ascii="仿宋_GB2312" w:eastAsia="仿宋_GB2312" w:hint="eastAsia"/>
        </w:rPr>
        <w:t>注：本表反映部门本年度取得的各项收入情况。</w:t>
      </w: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jc w:val="center"/>
        <w:rPr>
          <w:rFonts w:ascii="仿宋_GB2312" w:eastAsia="仿宋_GB2312" w:hint="eastAsia"/>
        </w:rPr>
      </w:pPr>
      <w:r>
        <w:rPr>
          <w:rFonts w:ascii="仿宋_GB2312" w:eastAsia="仿宋_GB2312" w:hAnsi="宋体" w:cs="宋体" w:hint="eastAsia"/>
          <w:kern w:val="0"/>
          <w:sz w:val="36"/>
          <w:szCs w:val="36"/>
        </w:rPr>
        <w:t>表三：支出决算表</w:t>
      </w:r>
    </w:p>
    <w:p w:rsidR="000A208C" w:rsidRDefault="000A208C" w:rsidP="000A208C">
      <w:pPr>
        <w:jc w:val="right"/>
        <w:rPr>
          <w:rFonts w:ascii="仿宋_GB2312" w:eastAsia="仿宋_GB2312" w:hint="eastAsia"/>
        </w:rPr>
      </w:pPr>
      <w:r>
        <w:rPr>
          <w:rFonts w:ascii="仿宋_GB2312" w:eastAsia="仿宋_GB2312" w:hint="eastAsia"/>
          <w:sz w:val="22"/>
          <w:szCs w:val="22"/>
        </w:rPr>
        <w:t>单位：万元</w:t>
      </w:r>
    </w:p>
    <w:tbl>
      <w:tblPr>
        <w:tblW w:w="0" w:type="auto"/>
        <w:jc w:val="center"/>
        <w:tblLayout w:type="fixed"/>
        <w:tblLook w:val="0000" w:firstRow="0" w:lastRow="0" w:firstColumn="0" w:lastColumn="0" w:noHBand="0" w:noVBand="0"/>
      </w:tblPr>
      <w:tblGrid>
        <w:gridCol w:w="1513"/>
        <w:gridCol w:w="270"/>
        <w:gridCol w:w="1209"/>
        <w:gridCol w:w="576"/>
        <w:gridCol w:w="1409"/>
        <w:gridCol w:w="236"/>
        <w:gridCol w:w="1606"/>
        <w:gridCol w:w="1701"/>
        <w:gridCol w:w="236"/>
        <w:gridCol w:w="1465"/>
        <w:gridCol w:w="236"/>
        <w:gridCol w:w="1607"/>
        <w:gridCol w:w="236"/>
        <w:gridCol w:w="1749"/>
        <w:gridCol w:w="236"/>
      </w:tblGrid>
      <w:tr w:rsidR="000A208C" w:rsidTr="00456F21">
        <w:trPr>
          <w:gridAfter w:val="1"/>
          <w:trHeight w:val="288"/>
          <w:jc w:val="center"/>
        </w:trPr>
        <w:tc>
          <w:tcPr>
            <w:tcW w:w="1513"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宋体" w:hAnsi="宋体" w:cs="宋体" w:hint="eastAsia"/>
                <w:color w:val="000000"/>
                <w:kern w:val="0"/>
                <w:sz w:val="24"/>
                <w:lang w:bidi="ar"/>
              </w:rPr>
              <w:t>编制单位：桂林市水产畜牧兽医局汇总</w:t>
            </w:r>
          </w:p>
        </w:tc>
        <w:tc>
          <w:tcPr>
            <w:tcW w:w="3464" w:type="dxa"/>
            <w:gridSpan w:val="4"/>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kern w:val="0"/>
                <w:sz w:val="22"/>
                <w:szCs w:val="22"/>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color w:val="000000"/>
                <w:kern w:val="0"/>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kern w:val="0"/>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Arial" w:hint="eastAsia"/>
                <w:color w:val="000000"/>
                <w:kern w:val="0"/>
                <w:sz w:val="22"/>
                <w:szCs w:val="22"/>
              </w:rPr>
            </w:pPr>
            <w:r>
              <w:rPr>
                <w:rFonts w:ascii="宋体" w:hAnsi="宋体" w:cs="宋体" w:hint="eastAsia"/>
                <w:color w:val="000000"/>
                <w:kern w:val="0"/>
                <w:sz w:val="24"/>
                <w:lang w:bidi="ar"/>
              </w:rPr>
              <w:t>2018年度</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A208C" w:rsidRDefault="000A208C" w:rsidP="00456F21">
            <w:pPr>
              <w:rPr>
                <w:rFonts w:ascii="仿宋_GB2312" w:eastAsia="仿宋_GB2312" w:hAnsi="宋体" w:cs="Arial" w:hint="eastAsia"/>
                <w:kern w:val="0"/>
                <w:sz w:val="22"/>
                <w:szCs w:val="22"/>
              </w:rPr>
            </w:pPr>
          </w:p>
        </w:tc>
      </w:tr>
      <w:tr w:rsidR="000A208C" w:rsidTr="00456F21">
        <w:trPr>
          <w:gridAfter w:val="1"/>
          <w:trHeight w:val="288"/>
          <w:jc w:val="center"/>
        </w:trPr>
        <w:tc>
          <w:tcPr>
            <w:tcW w:w="8520" w:type="dxa"/>
            <w:gridSpan w:val="8"/>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项目</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本年支出合计</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基本支出</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项目支出</w:t>
            </w:r>
          </w:p>
        </w:tc>
      </w:tr>
      <w:tr w:rsidR="000A208C" w:rsidTr="00456F21">
        <w:trPr>
          <w:gridAfter w:val="1"/>
          <w:trHeight w:val="288"/>
          <w:jc w:val="center"/>
        </w:trPr>
        <w:tc>
          <w:tcPr>
            <w:tcW w:w="4977" w:type="dxa"/>
            <w:gridSpan w:val="5"/>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支出功能分类科目编码</w:t>
            </w:r>
          </w:p>
        </w:tc>
        <w:tc>
          <w:tcPr>
            <w:tcW w:w="3543" w:type="dxa"/>
            <w:gridSpan w:val="3"/>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科目名称</w:t>
            </w:r>
          </w:p>
        </w:tc>
        <w:tc>
          <w:tcPr>
            <w:tcW w:w="1701" w:type="dxa"/>
            <w:gridSpan w:val="2"/>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843" w:type="dxa"/>
            <w:gridSpan w:val="2"/>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985" w:type="dxa"/>
            <w:gridSpan w:val="2"/>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r>
      <w:tr w:rsidR="000A208C" w:rsidTr="00456F21">
        <w:trPr>
          <w:gridAfter w:val="1"/>
          <w:trHeight w:val="288"/>
          <w:jc w:val="center"/>
        </w:trPr>
        <w:tc>
          <w:tcPr>
            <w:tcW w:w="1783"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lastRenderedPageBreak/>
              <w:t>类</w:t>
            </w:r>
          </w:p>
        </w:tc>
        <w:tc>
          <w:tcPr>
            <w:tcW w:w="1785" w:type="dxa"/>
            <w:gridSpan w:val="2"/>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款</w:t>
            </w:r>
          </w:p>
        </w:tc>
        <w:tc>
          <w:tcPr>
            <w:tcW w:w="1409"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项</w:t>
            </w:r>
          </w:p>
        </w:tc>
        <w:tc>
          <w:tcPr>
            <w:tcW w:w="3543" w:type="dxa"/>
            <w:gridSpan w:val="3"/>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栏次</w:t>
            </w:r>
          </w:p>
        </w:tc>
        <w:tc>
          <w:tcPr>
            <w:tcW w:w="1701" w:type="dxa"/>
            <w:gridSpan w:val="2"/>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w:t>
            </w:r>
          </w:p>
        </w:tc>
        <w:tc>
          <w:tcPr>
            <w:tcW w:w="1843" w:type="dxa"/>
            <w:gridSpan w:val="2"/>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w:t>
            </w:r>
          </w:p>
        </w:tc>
        <w:tc>
          <w:tcPr>
            <w:tcW w:w="1985" w:type="dxa"/>
            <w:gridSpan w:val="2"/>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w:t>
            </w:r>
          </w:p>
        </w:tc>
      </w:tr>
      <w:tr w:rsidR="000A208C" w:rsidTr="00456F21">
        <w:trPr>
          <w:gridAfter w:val="1"/>
          <w:trHeight w:val="288"/>
          <w:jc w:val="center"/>
        </w:trPr>
        <w:tc>
          <w:tcPr>
            <w:tcW w:w="1783" w:type="dxa"/>
            <w:gridSpan w:val="2"/>
            <w:vMerge/>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785" w:type="dxa"/>
            <w:gridSpan w:val="2"/>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409"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3543" w:type="dxa"/>
            <w:gridSpan w:val="3"/>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合计</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5557.93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2404.93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2932.65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科学技术支出</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199.61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149.94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49.67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应用研究</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194.44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149.94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44.50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2060301</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机构运行</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149.94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149.94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2060302</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社会公益研究</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44.50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44.50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20699</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其他科学技术支出</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2069999</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其他科学技术支出</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5.17 </w:t>
            </w:r>
          </w:p>
        </w:tc>
      </w:tr>
      <w:tr w:rsidR="000A208C" w:rsidTr="00456F21">
        <w:trPr>
          <w:gridAfter w:val="1"/>
          <w:trHeight w:val="288"/>
          <w:jc w:val="center"/>
        </w:trPr>
        <w:tc>
          <w:tcPr>
            <w:tcW w:w="4977" w:type="dxa"/>
            <w:gridSpan w:val="5"/>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w:t>
            </w:r>
          </w:p>
        </w:tc>
        <w:tc>
          <w:tcPr>
            <w:tcW w:w="3543"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社会保障和就业支出</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63.97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56.70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7.27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20805</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行政事业单位离退休</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50.19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50.19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2080501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归口管理的行政单位离退休</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23.04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23.04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2080502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事业单位离退休</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27.15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27.15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20811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残疾人事业</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6.51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7.27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2081105</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残疾人就业和扶贫</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13.78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6.51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7.27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医疗卫生与计划生育支出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196.76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196.76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行政事业单位医疗</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196.76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196.76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2101101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行政单位医疗</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73.25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73.25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2101102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事业单位医疗</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41.10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41.10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2101103</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公务员医疗补助</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75.11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75.11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2101199</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其他行政事业单位医疗支出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7.31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7.31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城乡社区支出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21208</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国有土地使用权出让收入及对应专项债务收入安排的支出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2120899</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其他国有土地使用权出让收入安排的支出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农林水支出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4916.13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1835.01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2860.77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lastRenderedPageBreak/>
              <w:t>21301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农业</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4816.43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1835.01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2761.07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行政运行</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1245.23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1245.23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2130104</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事业运行</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810.13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589.78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2130106</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科技转化与推广服务</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68.95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68.95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2130108</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病虫害控制</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1512.60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1512.60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2130109</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农产品质量安全</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92.10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92.10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2130110</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执法监管</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93.98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93.98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2130112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农业行业业务管理</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12.45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2130122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农业生产支持补贴</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859.87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859.87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2130125</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农产品加工与促销</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3.97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3.97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2130135</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农业资源保护修复与利用</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1.50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2130148</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成品油价格改革对渔业的补贴</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115.65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115.65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21305</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扶贫</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2130599</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其他扶贫支出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34.90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21306</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农业综合开发</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2130602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土地治理</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64.80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住房保障支出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22102</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住房改革支出</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gridAfter w:val="1"/>
          <w:trHeight w:val="288"/>
          <w:jc w:val="center"/>
        </w:trPr>
        <w:tc>
          <w:tcPr>
            <w:tcW w:w="4977" w:type="dxa"/>
            <w:gridSpan w:val="5"/>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2210201</w:t>
            </w:r>
          </w:p>
        </w:tc>
        <w:tc>
          <w:tcPr>
            <w:tcW w:w="3543"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住房公积金</w:t>
            </w:r>
          </w:p>
        </w:tc>
        <w:tc>
          <w:tcPr>
            <w:tcW w:w="1701"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843"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166.52 </w:t>
            </w:r>
          </w:p>
        </w:tc>
        <w:tc>
          <w:tcPr>
            <w:tcW w:w="1985" w:type="dxa"/>
            <w:gridSpan w:val="2"/>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992" w:type="dxa"/>
            <w:gridSpan w:val="3"/>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985" w:type="dxa"/>
            <w:gridSpan w:val="2"/>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236" w:type="dxa"/>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3543" w:type="dxa"/>
            <w:gridSpan w:val="3"/>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合计</w:t>
            </w:r>
          </w:p>
        </w:tc>
        <w:tc>
          <w:tcPr>
            <w:tcW w:w="1701"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5557.93 </w:t>
            </w:r>
          </w:p>
        </w:tc>
        <w:tc>
          <w:tcPr>
            <w:tcW w:w="1843"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2404.93 </w:t>
            </w:r>
          </w:p>
        </w:tc>
        <w:tc>
          <w:tcPr>
            <w:tcW w:w="1985" w:type="dxa"/>
            <w:gridSpan w:val="2"/>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2932.65 </w:t>
            </w:r>
          </w:p>
        </w:tc>
      </w:tr>
    </w:tbl>
    <w:p w:rsidR="000A208C" w:rsidRDefault="000A208C" w:rsidP="000A208C">
      <w:pPr>
        <w:rPr>
          <w:rFonts w:ascii="仿宋_GB2312" w:eastAsia="仿宋_GB2312" w:hint="eastAsia"/>
        </w:rPr>
      </w:pPr>
      <w:r>
        <w:rPr>
          <w:rFonts w:ascii="仿宋_GB2312" w:eastAsia="仿宋_GB2312" w:hint="eastAsia"/>
        </w:rPr>
        <w:t>注：本表反映部门本年度各项支出情况。</w:t>
      </w: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jc w:val="center"/>
        <w:rPr>
          <w:rFonts w:ascii="仿宋_GB2312" w:eastAsia="仿宋_GB2312" w:hint="eastAsia"/>
        </w:rPr>
      </w:pPr>
      <w:r>
        <w:rPr>
          <w:rFonts w:ascii="仿宋_GB2312" w:eastAsia="仿宋_GB2312" w:hAnsi="宋体" w:cs="宋体" w:hint="eastAsia"/>
          <w:kern w:val="0"/>
          <w:sz w:val="36"/>
          <w:szCs w:val="36"/>
        </w:rPr>
        <w:t>表四：财政拨款收入支出决算总表</w:t>
      </w:r>
    </w:p>
    <w:p w:rsidR="000A208C" w:rsidRDefault="000A208C" w:rsidP="000A208C">
      <w:pPr>
        <w:jc w:val="right"/>
        <w:rPr>
          <w:rFonts w:ascii="仿宋_GB2312" w:eastAsia="仿宋_GB2312" w:hint="eastAsia"/>
          <w:sz w:val="22"/>
          <w:szCs w:val="22"/>
        </w:rPr>
      </w:pPr>
      <w:r>
        <w:rPr>
          <w:rFonts w:ascii="仿宋_GB2312" w:eastAsia="仿宋_GB2312" w:hint="eastAsia"/>
          <w:sz w:val="22"/>
          <w:szCs w:val="22"/>
        </w:rPr>
        <w:t>单位：万元</w:t>
      </w:r>
    </w:p>
    <w:tbl>
      <w:tblPr>
        <w:tblW w:w="0" w:type="auto"/>
        <w:jc w:val="center"/>
        <w:tblLayout w:type="fixed"/>
        <w:tblLook w:val="0000" w:firstRow="0" w:lastRow="0" w:firstColumn="0" w:lastColumn="0" w:noHBand="0" w:noVBand="0"/>
      </w:tblPr>
      <w:tblGrid>
        <w:gridCol w:w="2312"/>
        <w:gridCol w:w="403"/>
        <w:gridCol w:w="2313"/>
        <w:gridCol w:w="2903"/>
        <w:gridCol w:w="535"/>
        <w:gridCol w:w="1578"/>
        <w:gridCol w:w="902"/>
        <w:gridCol w:w="2904"/>
      </w:tblGrid>
      <w:tr w:rsidR="000A208C" w:rsidTr="00456F21">
        <w:trPr>
          <w:trHeight w:val="300"/>
          <w:jc w:val="center"/>
        </w:trPr>
        <w:tc>
          <w:tcPr>
            <w:tcW w:w="5028" w:type="dxa"/>
            <w:gridSpan w:val="3"/>
            <w:tcBorders>
              <w:top w:val="single" w:sz="4" w:space="0" w:color="auto"/>
              <w:left w:val="single" w:sz="4" w:space="0" w:color="auto"/>
              <w:bottom w:val="single" w:sz="4" w:space="0" w:color="auto"/>
              <w:right w:val="single" w:sz="4" w:space="0" w:color="000000"/>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收     入</w:t>
            </w:r>
          </w:p>
        </w:tc>
        <w:tc>
          <w:tcPr>
            <w:tcW w:w="8822" w:type="dxa"/>
            <w:gridSpan w:val="5"/>
            <w:tcBorders>
              <w:top w:val="single" w:sz="4" w:space="0" w:color="auto"/>
              <w:left w:val="nil"/>
              <w:bottom w:val="single" w:sz="4" w:space="0" w:color="auto"/>
              <w:right w:val="single" w:sz="4" w:space="0" w:color="000000"/>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支     出</w:t>
            </w:r>
          </w:p>
        </w:tc>
      </w:tr>
      <w:tr w:rsidR="000A208C" w:rsidTr="00456F21">
        <w:trPr>
          <w:trHeight w:val="732"/>
          <w:jc w:val="center"/>
        </w:trPr>
        <w:tc>
          <w:tcPr>
            <w:tcW w:w="2312" w:type="dxa"/>
            <w:vMerge w:val="restart"/>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项    目</w:t>
            </w:r>
          </w:p>
        </w:tc>
        <w:tc>
          <w:tcPr>
            <w:tcW w:w="403"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行次</w:t>
            </w:r>
          </w:p>
        </w:tc>
        <w:tc>
          <w:tcPr>
            <w:tcW w:w="2313"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决算数</w:t>
            </w:r>
          </w:p>
        </w:tc>
        <w:tc>
          <w:tcPr>
            <w:tcW w:w="2903"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项目（按功能分类）</w:t>
            </w:r>
          </w:p>
        </w:tc>
        <w:tc>
          <w:tcPr>
            <w:tcW w:w="535"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行次</w:t>
            </w:r>
          </w:p>
        </w:tc>
        <w:tc>
          <w:tcPr>
            <w:tcW w:w="5384" w:type="dxa"/>
            <w:gridSpan w:val="3"/>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决算数</w:t>
            </w:r>
          </w:p>
        </w:tc>
      </w:tr>
      <w:tr w:rsidR="000A208C" w:rsidTr="00456F21">
        <w:trPr>
          <w:trHeight w:val="288"/>
          <w:jc w:val="center"/>
        </w:trPr>
        <w:tc>
          <w:tcPr>
            <w:tcW w:w="2312" w:type="dxa"/>
            <w:vMerge/>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403"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2313"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2903"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535"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78"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小计</w:t>
            </w:r>
          </w:p>
        </w:tc>
        <w:tc>
          <w:tcPr>
            <w:tcW w:w="902"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一般公共预算财政拨款</w:t>
            </w:r>
          </w:p>
        </w:tc>
        <w:tc>
          <w:tcPr>
            <w:tcW w:w="2904"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政府性基金预算财政拨款</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栏    次</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栏    次</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1578"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10</w:t>
            </w:r>
          </w:p>
        </w:tc>
        <w:tc>
          <w:tcPr>
            <w:tcW w:w="902"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11</w:t>
            </w:r>
          </w:p>
        </w:tc>
        <w:tc>
          <w:tcPr>
            <w:tcW w:w="2904"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12</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一、一般公共预算财政拨款</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3146.01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一、一般公共服务支出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31</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二、政府性基金预算财政拨款</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14.95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二、外交支出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32</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三、国防支出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33</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四、公共安全支出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34</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5</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五、教育支出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35</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6</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六、科学技术支出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36</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161.12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161.12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7</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七、文化体育与传媒支出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37</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8</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八、社会保障和就业支出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38</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63.97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63.97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9</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九、医疗卫生与计划生育支出</w:t>
            </w:r>
          </w:p>
        </w:tc>
        <w:tc>
          <w:tcPr>
            <w:tcW w:w="53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39</w:t>
            </w:r>
          </w:p>
        </w:tc>
        <w:tc>
          <w:tcPr>
            <w:tcW w:w="157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181.66 </w:t>
            </w:r>
          </w:p>
        </w:tc>
        <w:tc>
          <w:tcPr>
            <w:tcW w:w="90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181.66 </w:t>
            </w:r>
          </w:p>
        </w:tc>
        <w:tc>
          <w:tcPr>
            <w:tcW w:w="290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10</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十、节能环保支出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40</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11</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十一、城乡社区支出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41</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14.95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14.95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12</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十二、农林水支出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42</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3067.35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3067.35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13</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十三、交通运输支出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43</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14</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十四、资源勘探信息等支出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44</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15</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十五、商业服务业等支出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45</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16</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十六、金融支出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46</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17</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十七、援助其他地区支出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47</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18</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十八、国土海洋气象等支出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48</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19</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十九、住房保障支出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49</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二十、粮油物资储备支出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50</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21</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二十一、其他支出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51</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22</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二十二、债务还本支出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52</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23</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二十三、债务付息支出</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53</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b/>
                <w:color w:val="000000"/>
                <w:kern w:val="0"/>
                <w:sz w:val="22"/>
                <w:szCs w:val="22"/>
                <w:lang w:bidi="ar"/>
              </w:rPr>
              <w:t>本年收入合计</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24</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3160.96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b/>
                <w:color w:val="000000"/>
                <w:kern w:val="0"/>
                <w:sz w:val="22"/>
                <w:szCs w:val="22"/>
                <w:lang w:bidi="ar"/>
              </w:rPr>
              <w:t>本年支出合计</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77</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3624.17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3609.22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14.95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25</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Arial" w:hint="eastAsia"/>
                <w:color w:val="000000"/>
                <w:kern w:val="0"/>
                <w:sz w:val="22"/>
                <w:szCs w:val="22"/>
              </w:rPr>
            </w:pP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78</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tc>
        <w:tc>
          <w:tcPr>
            <w:tcW w:w="902" w:type="dxa"/>
            <w:tcBorders>
              <w:top w:val="single" w:sz="4" w:space="0" w:color="auto"/>
              <w:left w:val="nil"/>
              <w:bottom w:val="single" w:sz="4" w:space="0" w:color="auto"/>
              <w:right w:val="single" w:sz="4" w:space="0" w:color="auto"/>
            </w:tcBorders>
            <w:vAlign w:val="bottom"/>
          </w:tcPr>
          <w:p w:rsidR="000A208C" w:rsidRDefault="000A208C" w:rsidP="00456F21"/>
        </w:tc>
        <w:tc>
          <w:tcPr>
            <w:tcW w:w="2904" w:type="dxa"/>
            <w:tcBorders>
              <w:top w:val="single" w:sz="4" w:space="0" w:color="auto"/>
              <w:left w:val="nil"/>
              <w:bottom w:val="single" w:sz="4" w:space="0" w:color="auto"/>
              <w:right w:val="single" w:sz="4" w:space="0" w:color="auto"/>
            </w:tcBorders>
            <w:vAlign w:val="bottom"/>
          </w:tcPr>
          <w:p w:rsidR="000A208C" w:rsidRDefault="000A208C" w:rsidP="00456F21"/>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年初财政拨款结转和结余</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26</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467.72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年末财政拨款结转和结余</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79</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4.50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4.50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一、一般公共预算财政拨款</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27</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467.72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基本支出结转</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80</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kern w:val="0"/>
                <w:sz w:val="22"/>
                <w:szCs w:val="22"/>
              </w:rPr>
            </w:pPr>
            <w:r>
              <w:rPr>
                <w:rFonts w:ascii="宋体" w:hAnsi="宋体" w:cs="宋体" w:hint="eastAsia"/>
                <w:color w:val="000000"/>
                <w:kern w:val="0"/>
                <w:sz w:val="22"/>
                <w:szCs w:val="22"/>
                <w:lang w:bidi="ar"/>
              </w:rPr>
              <w:t>二、政府性基金预算财政拨款</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28</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0.00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 xml:space="preserve">    项目支出结转和结余</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81</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4.50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4.50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29</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rPr>
                <w:rFonts w:ascii="仿宋_GB2312" w:eastAsia="仿宋_GB2312" w:hAnsi="宋体" w:cs="Arial" w:hint="eastAsia"/>
                <w:color w:val="000000"/>
                <w:kern w:val="0"/>
                <w:sz w:val="22"/>
                <w:szCs w:val="22"/>
              </w:rPr>
            </w:pP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jc w:val="left"/>
              <w:rPr>
                <w:rFonts w:ascii="仿宋_GB2312" w:eastAsia="仿宋_GB2312" w:hAnsi="宋体" w:cs="Arial" w:hint="eastAsia"/>
                <w:color w:val="000000"/>
                <w:kern w:val="0"/>
                <w:sz w:val="22"/>
                <w:szCs w:val="22"/>
              </w:rPr>
            </w:pP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82</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tc>
        <w:tc>
          <w:tcPr>
            <w:tcW w:w="902" w:type="dxa"/>
            <w:tcBorders>
              <w:top w:val="single" w:sz="4" w:space="0" w:color="auto"/>
              <w:left w:val="nil"/>
              <w:bottom w:val="single" w:sz="4" w:space="0" w:color="auto"/>
              <w:right w:val="single" w:sz="4" w:space="0" w:color="auto"/>
            </w:tcBorders>
            <w:vAlign w:val="bottom"/>
          </w:tcPr>
          <w:p w:rsidR="000A208C" w:rsidRDefault="000A208C" w:rsidP="00456F21"/>
        </w:tc>
        <w:tc>
          <w:tcPr>
            <w:tcW w:w="2904" w:type="dxa"/>
            <w:tcBorders>
              <w:top w:val="single" w:sz="4" w:space="0" w:color="auto"/>
              <w:left w:val="nil"/>
              <w:bottom w:val="single" w:sz="4" w:space="0" w:color="auto"/>
              <w:right w:val="single" w:sz="4" w:space="0" w:color="auto"/>
            </w:tcBorders>
            <w:vAlign w:val="bottom"/>
          </w:tcPr>
          <w:p w:rsidR="000A208C" w:rsidRDefault="000A208C" w:rsidP="00456F21"/>
        </w:tc>
      </w:tr>
      <w:tr w:rsidR="000A208C" w:rsidTr="00456F21">
        <w:trPr>
          <w:trHeight w:val="288"/>
          <w:jc w:val="center"/>
        </w:trPr>
        <w:tc>
          <w:tcPr>
            <w:tcW w:w="2312" w:type="dxa"/>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b/>
                <w:color w:val="000000"/>
                <w:kern w:val="0"/>
                <w:sz w:val="22"/>
                <w:szCs w:val="22"/>
                <w:lang w:bidi="ar"/>
              </w:rPr>
              <w:t>总计</w:t>
            </w:r>
          </w:p>
        </w:tc>
        <w:tc>
          <w:tcPr>
            <w:tcW w:w="4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30</w:t>
            </w:r>
          </w:p>
        </w:tc>
        <w:tc>
          <w:tcPr>
            <w:tcW w:w="231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Arial" w:hint="eastAsia"/>
                <w:color w:val="000000"/>
                <w:kern w:val="0"/>
                <w:sz w:val="22"/>
                <w:szCs w:val="22"/>
              </w:rPr>
            </w:pPr>
            <w:r>
              <w:rPr>
                <w:rFonts w:ascii="Arial" w:hAnsi="Arial" w:cs="Arial"/>
                <w:color w:val="000000"/>
                <w:kern w:val="0"/>
                <w:sz w:val="20"/>
                <w:szCs w:val="20"/>
                <w:lang w:bidi="ar"/>
              </w:rPr>
              <w:t xml:space="preserve">3628.67 </w:t>
            </w:r>
          </w:p>
        </w:tc>
        <w:tc>
          <w:tcPr>
            <w:tcW w:w="290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b/>
                <w:color w:val="000000"/>
                <w:kern w:val="0"/>
                <w:sz w:val="22"/>
                <w:szCs w:val="22"/>
                <w:lang w:bidi="ar"/>
              </w:rPr>
              <w:t>总计</w:t>
            </w:r>
          </w:p>
        </w:tc>
        <w:tc>
          <w:tcPr>
            <w:tcW w:w="535" w:type="dxa"/>
            <w:tcBorders>
              <w:top w:val="single" w:sz="4" w:space="0" w:color="auto"/>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83</w:t>
            </w:r>
          </w:p>
        </w:tc>
        <w:tc>
          <w:tcPr>
            <w:tcW w:w="1578"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3628.67 </w:t>
            </w:r>
          </w:p>
        </w:tc>
        <w:tc>
          <w:tcPr>
            <w:tcW w:w="902"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3613.72 </w:t>
            </w:r>
          </w:p>
        </w:tc>
        <w:tc>
          <w:tcPr>
            <w:tcW w:w="2904" w:type="dxa"/>
            <w:tcBorders>
              <w:top w:val="single" w:sz="4" w:space="0" w:color="auto"/>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14.95 </w:t>
            </w:r>
          </w:p>
        </w:tc>
      </w:tr>
    </w:tbl>
    <w:p w:rsidR="000A208C" w:rsidRDefault="000A208C" w:rsidP="000A208C">
      <w:pPr>
        <w:rPr>
          <w:rFonts w:ascii="仿宋_GB2312" w:eastAsia="仿宋_GB2312" w:hint="eastAsia"/>
        </w:rPr>
      </w:pPr>
      <w:r>
        <w:rPr>
          <w:rFonts w:ascii="仿宋_GB2312" w:eastAsia="仿宋_GB2312" w:hint="eastAsia"/>
        </w:rPr>
        <w:t>注：本表反映部门年度</w:t>
      </w:r>
      <w:r>
        <w:rPr>
          <w:rFonts w:ascii="仿宋_GB2312" w:eastAsia="仿宋_GB2312" w:hAnsi="宋体" w:cs="Arial" w:hint="eastAsia"/>
          <w:kern w:val="0"/>
          <w:sz w:val="22"/>
          <w:szCs w:val="22"/>
        </w:rPr>
        <w:t>一般公共预算财政拨款和政府性基金预算财政拨款的总收支和年末结转结余情况。</w:t>
      </w:r>
    </w:p>
    <w:p w:rsidR="000A208C" w:rsidRDefault="000A208C" w:rsidP="000A208C">
      <w:pPr>
        <w:jc w:val="center"/>
        <w:rPr>
          <w:rFonts w:ascii="仿宋_GB2312" w:eastAsia="仿宋_GB2312" w:hAnsi="宋体" w:cs="宋体" w:hint="eastAsia"/>
          <w:kern w:val="0"/>
          <w:sz w:val="36"/>
          <w:szCs w:val="36"/>
        </w:rPr>
      </w:pPr>
    </w:p>
    <w:p w:rsidR="000A208C" w:rsidRDefault="000A208C" w:rsidP="000A208C">
      <w:pPr>
        <w:jc w:val="center"/>
        <w:rPr>
          <w:rFonts w:ascii="仿宋_GB2312" w:eastAsia="仿宋_GB2312" w:hAnsi="宋体" w:cs="宋体" w:hint="eastAsia"/>
          <w:kern w:val="0"/>
          <w:sz w:val="36"/>
          <w:szCs w:val="36"/>
        </w:rPr>
      </w:pPr>
    </w:p>
    <w:p w:rsidR="000A208C" w:rsidRDefault="000A208C" w:rsidP="000A208C">
      <w:pPr>
        <w:jc w:val="center"/>
        <w:rPr>
          <w:rFonts w:ascii="仿宋_GB2312" w:eastAsia="仿宋_GB2312" w:hAnsi="宋体" w:cs="宋体" w:hint="eastAsia"/>
          <w:kern w:val="0"/>
          <w:sz w:val="36"/>
          <w:szCs w:val="36"/>
        </w:rPr>
      </w:pPr>
    </w:p>
    <w:p w:rsidR="000A208C" w:rsidRDefault="000A208C" w:rsidP="000A208C">
      <w:pPr>
        <w:jc w:val="center"/>
        <w:rPr>
          <w:rFonts w:ascii="仿宋_GB2312" w:eastAsia="仿宋_GB2312" w:hAnsi="宋体" w:cs="宋体" w:hint="eastAsia"/>
          <w:kern w:val="0"/>
          <w:sz w:val="36"/>
          <w:szCs w:val="36"/>
        </w:rPr>
      </w:pPr>
    </w:p>
    <w:p w:rsidR="000A208C" w:rsidRDefault="000A208C" w:rsidP="000A208C">
      <w:pPr>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t>表五：</w:t>
      </w:r>
      <w:r>
        <w:rPr>
          <w:rFonts w:ascii="仿宋_GB2312" w:eastAsia="仿宋_GB2312" w:hint="eastAsia"/>
          <w:sz w:val="36"/>
          <w:szCs w:val="36"/>
        </w:rPr>
        <w:t>一般</w:t>
      </w:r>
      <w:r>
        <w:rPr>
          <w:rFonts w:ascii="仿宋_GB2312" w:eastAsia="仿宋_GB2312" w:hAnsi="宋体" w:cs="宋体" w:hint="eastAsia"/>
          <w:kern w:val="0"/>
          <w:sz w:val="36"/>
          <w:szCs w:val="36"/>
        </w:rPr>
        <w:t>公共预算财政拨款支出决算表</w:t>
      </w:r>
    </w:p>
    <w:p w:rsidR="000A208C" w:rsidRDefault="000A208C" w:rsidP="000A208C">
      <w:pPr>
        <w:jc w:val="right"/>
        <w:rPr>
          <w:rFonts w:ascii="仿宋_GB2312" w:eastAsia="仿宋_GB2312" w:hAnsi="宋体" w:cs="宋体" w:hint="eastAsia"/>
          <w:kern w:val="0"/>
          <w:sz w:val="22"/>
          <w:szCs w:val="22"/>
        </w:rPr>
      </w:pPr>
      <w:r>
        <w:rPr>
          <w:rFonts w:ascii="仿宋_GB2312" w:eastAsia="仿宋_GB2312" w:hAnsi="宋体" w:cs="宋体" w:hint="eastAsia"/>
          <w:kern w:val="0"/>
          <w:sz w:val="22"/>
          <w:szCs w:val="22"/>
        </w:rPr>
        <w:t>单位：万元</w:t>
      </w:r>
    </w:p>
    <w:tbl>
      <w:tblPr>
        <w:tblW w:w="0" w:type="auto"/>
        <w:jc w:val="center"/>
        <w:tblLayout w:type="fixed"/>
        <w:tblLook w:val="0000" w:firstRow="0" w:lastRow="0" w:firstColumn="0" w:lastColumn="0" w:noHBand="0" w:noVBand="0"/>
      </w:tblPr>
      <w:tblGrid>
        <w:gridCol w:w="275"/>
        <w:gridCol w:w="801"/>
        <w:gridCol w:w="801"/>
        <w:gridCol w:w="2628"/>
        <w:gridCol w:w="993"/>
        <w:gridCol w:w="1063"/>
        <w:gridCol w:w="994"/>
        <w:gridCol w:w="236"/>
        <w:gridCol w:w="542"/>
        <w:gridCol w:w="542"/>
        <w:gridCol w:w="1780"/>
        <w:gridCol w:w="1162"/>
        <w:gridCol w:w="1245"/>
        <w:gridCol w:w="1162"/>
      </w:tblGrid>
      <w:tr w:rsidR="000A208C" w:rsidTr="00456F21">
        <w:trPr>
          <w:trHeight w:val="300"/>
          <w:jc w:val="center"/>
        </w:trPr>
        <w:tc>
          <w:tcPr>
            <w:tcW w:w="4505" w:type="dxa"/>
            <w:gridSpan w:val="4"/>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项目</w:t>
            </w:r>
          </w:p>
        </w:tc>
        <w:tc>
          <w:tcPr>
            <w:tcW w:w="305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本年收入</w:t>
            </w:r>
          </w:p>
        </w:tc>
        <w:tc>
          <w:tcPr>
            <w:tcW w:w="3050" w:type="dxa"/>
            <w:gridSpan w:val="4"/>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项目</w:t>
            </w:r>
          </w:p>
        </w:tc>
        <w:tc>
          <w:tcPr>
            <w:tcW w:w="3569"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本年收入</w:t>
            </w:r>
          </w:p>
        </w:tc>
      </w:tr>
      <w:tr w:rsidR="000A208C" w:rsidTr="00456F21">
        <w:trPr>
          <w:trHeight w:val="300"/>
          <w:jc w:val="center"/>
        </w:trPr>
        <w:tc>
          <w:tcPr>
            <w:tcW w:w="1877" w:type="dxa"/>
            <w:gridSpan w:val="3"/>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MingLiU" w:cs="Arial" w:hint="eastAsia"/>
                <w:kern w:val="0"/>
                <w:sz w:val="22"/>
                <w:szCs w:val="22"/>
              </w:rPr>
            </w:pPr>
            <w:r>
              <w:rPr>
                <w:rFonts w:ascii="宋体" w:hAnsi="宋体" w:cs="宋体" w:hint="eastAsia"/>
                <w:color w:val="000000"/>
                <w:kern w:val="0"/>
                <w:sz w:val="22"/>
                <w:szCs w:val="22"/>
                <w:lang w:bidi="ar"/>
              </w:rPr>
              <w:t>支出功能分类科目编码</w:t>
            </w:r>
          </w:p>
        </w:tc>
        <w:tc>
          <w:tcPr>
            <w:tcW w:w="2628"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科目名称</w:t>
            </w:r>
          </w:p>
        </w:tc>
        <w:tc>
          <w:tcPr>
            <w:tcW w:w="993"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合计</w:t>
            </w:r>
          </w:p>
        </w:tc>
        <w:tc>
          <w:tcPr>
            <w:tcW w:w="1063"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基本支出</w:t>
            </w:r>
          </w:p>
        </w:tc>
        <w:tc>
          <w:tcPr>
            <w:tcW w:w="994"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项目支出</w:t>
            </w:r>
          </w:p>
        </w:tc>
        <w:tc>
          <w:tcPr>
            <w:tcW w:w="127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支出功能分类科目编码</w:t>
            </w:r>
          </w:p>
        </w:tc>
        <w:tc>
          <w:tcPr>
            <w:tcW w:w="1780"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科目名称</w:t>
            </w:r>
          </w:p>
        </w:tc>
        <w:tc>
          <w:tcPr>
            <w:tcW w:w="1162"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合计</w:t>
            </w:r>
          </w:p>
        </w:tc>
        <w:tc>
          <w:tcPr>
            <w:tcW w:w="1245"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基本支出</w:t>
            </w:r>
          </w:p>
        </w:tc>
        <w:tc>
          <w:tcPr>
            <w:tcW w:w="1162"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项目支出</w:t>
            </w:r>
          </w:p>
        </w:tc>
      </w:tr>
      <w:tr w:rsidR="000A208C" w:rsidTr="00456F21">
        <w:trPr>
          <w:trHeight w:val="264"/>
          <w:jc w:val="center"/>
        </w:trPr>
        <w:tc>
          <w:tcPr>
            <w:tcW w:w="275"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类</w:t>
            </w:r>
          </w:p>
        </w:tc>
        <w:tc>
          <w:tcPr>
            <w:tcW w:w="801"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款</w:t>
            </w:r>
          </w:p>
        </w:tc>
        <w:tc>
          <w:tcPr>
            <w:tcW w:w="801"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项</w:t>
            </w:r>
          </w:p>
        </w:tc>
        <w:tc>
          <w:tcPr>
            <w:tcW w:w="2628"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栏次</w:t>
            </w:r>
          </w:p>
        </w:tc>
        <w:tc>
          <w:tcPr>
            <w:tcW w:w="99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4</w:t>
            </w:r>
          </w:p>
        </w:tc>
        <w:tc>
          <w:tcPr>
            <w:tcW w:w="1063"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5</w:t>
            </w:r>
          </w:p>
        </w:tc>
        <w:tc>
          <w:tcPr>
            <w:tcW w:w="994"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6</w:t>
            </w:r>
          </w:p>
        </w:tc>
        <w:tc>
          <w:tcPr>
            <w:tcW w:w="186"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类</w:t>
            </w:r>
          </w:p>
        </w:tc>
        <w:tc>
          <w:tcPr>
            <w:tcW w:w="542"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款</w:t>
            </w:r>
          </w:p>
        </w:tc>
        <w:tc>
          <w:tcPr>
            <w:tcW w:w="542" w:type="dxa"/>
            <w:vMerge w:val="restart"/>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项</w:t>
            </w:r>
          </w:p>
        </w:tc>
        <w:tc>
          <w:tcPr>
            <w:tcW w:w="178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栏次</w:t>
            </w:r>
          </w:p>
        </w:tc>
        <w:tc>
          <w:tcPr>
            <w:tcW w:w="1162"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4</w:t>
            </w:r>
          </w:p>
        </w:tc>
        <w:tc>
          <w:tcPr>
            <w:tcW w:w="124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5</w:t>
            </w:r>
          </w:p>
        </w:tc>
        <w:tc>
          <w:tcPr>
            <w:tcW w:w="1162"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6</w:t>
            </w:r>
          </w:p>
        </w:tc>
      </w:tr>
      <w:tr w:rsidR="000A208C" w:rsidTr="00456F21">
        <w:trPr>
          <w:trHeight w:val="300"/>
          <w:jc w:val="center"/>
        </w:trPr>
        <w:tc>
          <w:tcPr>
            <w:tcW w:w="275" w:type="dxa"/>
            <w:vMerge/>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Arial" w:cs="Arial" w:hint="eastAsia"/>
                <w:color w:val="000000"/>
                <w:kern w:val="0"/>
                <w:sz w:val="20"/>
                <w:szCs w:val="20"/>
              </w:rPr>
            </w:pPr>
          </w:p>
        </w:tc>
        <w:tc>
          <w:tcPr>
            <w:tcW w:w="801" w:type="dxa"/>
            <w:vMerge/>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jc w:val="center"/>
            </w:pPr>
          </w:p>
        </w:tc>
        <w:tc>
          <w:tcPr>
            <w:tcW w:w="801" w:type="dxa"/>
            <w:vMerge/>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jc w:val="center"/>
            </w:pPr>
          </w:p>
        </w:tc>
        <w:tc>
          <w:tcPr>
            <w:tcW w:w="2628" w:type="dxa"/>
            <w:tcBorders>
              <w:top w:val="single" w:sz="4" w:space="0" w:color="auto"/>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合计</w:t>
            </w:r>
          </w:p>
        </w:tc>
        <w:tc>
          <w:tcPr>
            <w:tcW w:w="99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0.31 </w:t>
            </w:r>
          </w:p>
        </w:tc>
        <w:tc>
          <w:tcPr>
            <w:tcW w:w="1063"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2197.77 </w:t>
            </w:r>
          </w:p>
        </w:tc>
        <w:tc>
          <w:tcPr>
            <w:tcW w:w="994"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948.24 </w:t>
            </w:r>
          </w:p>
        </w:tc>
        <w:tc>
          <w:tcPr>
            <w:tcW w:w="186"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Arial" w:cs="Arial" w:hint="eastAsia"/>
                <w:color w:val="000000"/>
                <w:kern w:val="0"/>
                <w:sz w:val="20"/>
                <w:szCs w:val="20"/>
              </w:rPr>
            </w:pPr>
          </w:p>
        </w:tc>
        <w:tc>
          <w:tcPr>
            <w:tcW w:w="542"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pPr>
          </w:p>
        </w:tc>
        <w:tc>
          <w:tcPr>
            <w:tcW w:w="542"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pPr>
          </w:p>
        </w:tc>
        <w:tc>
          <w:tcPr>
            <w:tcW w:w="1780"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pPr>
            <w:r>
              <w:rPr>
                <w:rFonts w:ascii="宋体" w:hAnsi="宋体" w:cs="宋体" w:hint="eastAsia"/>
                <w:color w:val="000000"/>
                <w:kern w:val="0"/>
                <w:sz w:val="22"/>
                <w:szCs w:val="22"/>
                <w:lang w:bidi="ar"/>
              </w:rPr>
              <w:t>合计</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0.31 </w:t>
            </w:r>
          </w:p>
        </w:tc>
        <w:tc>
          <w:tcPr>
            <w:tcW w:w="124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2197.77 </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948.24 </w:t>
            </w:r>
          </w:p>
        </w:tc>
      </w:tr>
      <w:tr w:rsidR="000A208C" w:rsidTr="00456F21">
        <w:trPr>
          <w:trHeight w:val="288"/>
          <w:jc w:val="center"/>
        </w:trPr>
        <w:tc>
          <w:tcPr>
            <w:tcW w:w="1877"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w:t>
            </w:r>
          </w:p>
        </w:tc>
        <w:tc>
          <w:tcPr>
            <w:tcW w:w="2628"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科学技术支出</w:t>
            </w:r>
          </w:p>
        </w:tc>
        <w:tc>
          <w:tcPr>
            <w:tcW w:w="99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161.12 </w:t>
            </w:r>
          </w:p>
        </w:tc>
        <w:tc>
          <w:tcPr>
            <w:tcW w:w="106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111.45 </w:t>
            </w:r>
          </w:p>
        </w:tc>
        <w:tc>
          <w:tcPr>
            <w:tcW w:w="99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49.67 </w:t>
            </w:r>
          </w:p>
        </w:tc>
        <w:tc>
          <w:tcPr>
            <w:tcW w:w="1270"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w:t>
            </w:r>
          </w:p>
        </w:tc>
        <w:tc>
          <w:tcPr>
            <w:tcW w:w="178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科学技术支出</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161.12 </w:t>
            </w:r>
          </w:p>
        </w:tc>
        <w:tc>
          <w:tcPr>
            <w:tcW w:w="124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111.45 </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49.67 </w:t>
            </w:r>
          </w:p>
        </w:tc>
      </w:tr>
      <w:tr w:rsidR="000A208C" w:rsidTr="00456F21">
        <w:trPr>
          <w:trHeight w:val="288"/>
          <w:jc w:val="center"/>
        </w:trPr>
        <w:tc>
          <w:tcPr>
            <w:tcW w:w="1877"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w:t>
            </w:r>
          </w:p>
        </w:tc>
        <w:tc>
          <w:tcPr>
            <w:tcW w:w="2628"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应用研究</w:t>
            </w:r>
          </w:p>
        </w:tc>
        <w:tc>
          <w:tcPr>
            <w:tcW w:w="99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155.95 </w:t>
            </w:r>
          </w:p>
        </w:tc>
        <w:tc>
          <w:tcPr>
            <w:tcW w:w="106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111.45 </w:t>
            </w:r>
          </w:p>
        </w:tc>
        <w:tc>
          <w:tcPr>
            <w:tcW w:w="99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44.50 </w:t>
            </w:r>
          </w:p>
        </w:tc>
        <w:tc>
          <w:tcPr>
            <w:tcW w:w="1270"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20603</w:t>
            </w:r>
          </w:p>
        </w:tc>
        <w:tc>
          <w:tcPr>
            <w:tcW w:w="178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应用研究</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155.95 </w:t>
            </w:r>
          </w:p>
        </w:tc>
        <w:tc>
          <w:tcPr>
            <w:tcW w:w="124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111.45 </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44.50 </w:t>
            </w:r>
          </w:p>
        </w:tc>
      </w:tr>
      <w:tr w:rsidR="000A208C" w:rsidTr="00456F21">
        <w:trPr>
          <w:trHeight w:val="288"/>
          <w:jc w:val="center"/>
        </w:trPr>
        <w:tc>
          <w:tcPr>
            <w:tcW w:w="1877"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Arial" w:hint="eastAsia"/>
                <w:color w:val="000000"/>
                <w:kern w:val="0"/>
                <w:sz w:val="22"/>
                <w:szCs w:val="22"/>
              </w:rPr>
            </w:pPr>
            <w:r>
              <w:rPr>
                <w:rFonts w:ascii="宋体" w:hAnsi="宋体" w:cs="宋体" w:hint="eastAsia"/>
                <w:color w:val="000000"/>
                <w:kern w:val="0"/>
                <w:sz w:val="22"/>
                <w:szCs w:val="22"/>
                <w:lang w:bidi="ar"/>
              </w:rPr>
              <w:t>2060301</w:t>
            </w:r>
          </w:p>
        </w:tc>
        <w:tc>
          <w:tcPr>
            <w:tcW w:w="2628"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机构运行</w:t>
            </w:r>
          </w:p>
        </w:tc>
        <w:tc>
          <w:tcPr>
            <w:tcW w:w="99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111.45 </w:t>
            </w:r>
          </w:p>
        </w:tc>
        <w:tc>
          <w:tcPr>
            <w:tcW w:w="106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111.45 </w:t>
            </w:r>
          </w:p>
        </w:tc>
        <w:tc>
          <w:tcPr>
            <w:tcW w:w="99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2060301</w:t>
            </w:r>
          </w:p>
        </w:tc>
        <w:tc>
          <w:tcPr>
            <w:tcW w:w="178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机构运行</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111.45 </w:t>
            </w:r>
          </w:p>
        </w:tc>
        <w:tc>
          <w:tcPr>
            <w:tcW w:w="124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111.45 </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2060302</w:t>
            </w:r>
          </w:p>
        </w:tc>
        <w:tc>
          <w:tcPr>
            <w:tcW w:w="2628"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社会公益研究</w:t>
            </w:r>
          </w:p>
        </w:tc>
        <w:tc>
          <w:tcPr>
            <w:tcW w:w="99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44.50 </w:t>
            </w:r>
          </w:p>
        </w:tc>
        <w:tc>
          <w:tcPr>
            <w:tcW w:w="1063"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44.50 </w:t>
            </w:r>
          </w:p>
        </w:tc>
        <w:tc>
          <w:tcPr>
            <w:tcW w:w="1270" w:type="dxa"/>
            <w:gridSpan w:val="3"/>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2060302</w:t>
            </w:r>
          </w:p>
        </w:tc>
        <w:tc>
          <w:tcPr>
            <w:tcW w:w="1780"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社会公益研究</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44.50 </w:t>
            </w:r>
          </w:p>
        </w:tc>
        <w:tc>
          <w:tcPr>
            <w:tcW w:w="124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44.50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20699</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其他科学技术支出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5.17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5.17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20699</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其他科学技术支出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5.17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5.17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2069999</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其他科学技术支出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5.17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5.17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2069999</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其他科学技术支出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5.17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5.17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社会保障和就业支出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63.97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56.70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7.27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社会保障和就业支出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63.97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56.70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7.27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20805</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行政事业单位离退休</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50.19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50.19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20805</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行政事业单位离退休</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50.19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50.19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2080501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归口管理的行政单位离退休</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23.04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23.04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2080501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归口管理的行政单位离退休</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23.04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23.04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2080502</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事业单位离退休</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27.15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27.15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2080502</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事业单位离退休</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27.15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27.15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lastRenderedPageBreak/>
              <w:t>20811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残疾人事业</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13.78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6.51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7.27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20811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残疾人事业</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13.78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6.51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7.27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2081105</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残疾人就业和扶贫</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13.78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6.51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7.27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2081105</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残疾人就业和扶贫</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13.78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6.51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7.27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医疗卫生与计划生育支出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181.66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181.66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医疗卫生与计划生育支出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181.66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181.66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行政事业单位医疗</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181.66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181.66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行政事业单位医疗</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181.66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181.66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2101101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行政单位医疗</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73.25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73.25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2101101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行政单位医疗</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73.25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73.25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2101102</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事业单位医疗</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33.31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33.31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2101102</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事业单位医疗</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33.31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33.31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2101103</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公务员医疗补助</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75.11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75.11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2101103</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公务员医疗补助</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75.11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75.11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农林水支出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2604.13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1712.83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891.30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农林水支出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2604.13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1712.83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891.30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农业</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2504.44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1712.83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791.61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农业</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2504.44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1712.83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791.61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行政运行</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1241.23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1241.23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行政运行</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1241.23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1241.23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2130104</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事业运行</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471.60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471.60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2130104</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事业运行</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471.60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471.60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2130106</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科技转化与推广服务</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53.45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53.45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2130106</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科技转化与推广服务</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53.45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53.45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2130108</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病虫害控制</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25.33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25.33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2130108</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病虫害控制</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25.33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25.33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2130109</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农产品质量安全</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88.62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88.62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2130109</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农产品质量安全</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88.62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88.62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2130110</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执法监管</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93.98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93.98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2130110</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执法监管</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93.98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93.98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2130112</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农业行业业务管理</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12.45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12.45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2130112</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农业行业业务管理</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12.45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12.45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2130122</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农业生产支持补贴</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396.65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396.65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2130122</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农业生产支持补贴</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396.65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396.65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lastRenderedPageBreak/>
              <w:t>2130125</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农产品加工与促销</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3.97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3.97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2130125</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农产品加工与促销</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3.97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3.97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2130135</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农业资源保护修复与利用</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1.50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1.50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2130135</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农业资源保护修复与利用</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1.50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1.50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2130148</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成品油价格改革对渔业的补贴</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115.65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115.65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2130148</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成品油价格改革对渔业的补贴</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115.65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115.65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21305</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扶贫</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34.90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34.90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21305</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扶贫</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34.90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34.90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2130599</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其他扶贫支出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34.90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34.90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2130599</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其他扶贫支出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34.90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34.90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21306</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农业综合开发</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64.80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64.80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21306</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农业综合开发</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64.80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64.80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2130602</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土地治理</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64.80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64.80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2130602</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土地治理</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64.80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64.80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221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住房保障支出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135.12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221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住房保障支出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135.12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22102</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住房改革支出</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135.12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22102</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住房改革支出</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135.12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r w:rsidR="000A208C" w:rsidTr="00456F21">
        <w:trPr>
          <w:trHeight w:val="264"/>
          <w:jc w:val="center"/>
        </w:trPr>
        <w:tc>
          <w:tcPr>
            <w:tcW w:w="1877" w:type="dxa"/>
            <w:gridSpan w:val="3"/>
            <w:tcBorders>
              <w:top w:val="nil"/>
              <w:left w:val="single" w:sz="4" w:space="0" w:color="auto"/>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2210201</w:t>
            </w:r>
          </w:p>
        </w:tc>
        <w:tc>
          <w:tcPr>
            <w:tcW w:w="2628"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 xml:space="preserve">  住房公积金</w:t>
            </w:r>
          </w:p>
        </w:tc>
        <w:tc>
          <w:tcPr>
            <w:tcW w:w="993"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135.12 </w:t>
            </w:r>
          </w:p>
        </w:tc>
        <w:tc>
          <w:tcPr>
            <w:tcW w:w="1063"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994"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c>
          <w:tcPr>
            <w:tcW w:w="1270" w:type="dxa"/>
            <w:gridSpan w:val="3"/>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Arial" w:cs="Arial" w:hint="eastAsia"/>
                <w:color w:val="000000"/>
                <w:kern w:val="0"/>
                <w:sz w:val="20"/>
                <w:szCs w:val="20"/>
              </w:rPr>
            </w:pPr>
            <w:r>
              <w:rPr>
                <w:rFonts w:ascii="宋体" w:hAnsi="宋体" w:cs="宋体" w:hint="eastAsia"/>
                <w:color w:val="000000"/>
                <w:kern w:val="0"/>
                <w:sz w:val="22"/>
                <w:szCs w:val="22"/>
                <w:lang w:bidi="ar"/>
              </w:rPr>
              <w:t>2210201</w:t>
            </w:r>
          </w:p>
        </w:tc>
        <w:tc>
          <w:tcPr>
            <w:tcW w:w="1780" w:type="dxa"/>
            <w:tcBorders>
              <w:top w:val="nil"/>
              <w:left w:val="nil"/>
              <w:bottom w:val="nil"/>
              <w:right w:val="single" w:sz="4" w:space="0" w:color="auto"/>
            </w:tcBorders>
            <w:vAlign w:val="center"/>
          </w:tcPr>
          <w:p w:rsidR="000A208C" w:rsidRDefault="000A208C" w:rsidP="00456F21">
            <w:pPr>
              <w:widowControl/>
              <w:jc w:val="left"/>
              <w:textAlignment w:val="center"/>
            </w:pPr>
            <w:r>
              <w:rPr>
                <w:rFonts w:ascii="宋体" w:hAnsi="宋体" w:cs="宋体" w:hint="eastAsia"/>
                <w:color w:val="000000"/>
                <w:kern w:val="0"/>
                <w:sz w:val="22"/>
                <w:szCs w:val="22"/>
                <w:lang w:bidi="ar"/>
              </w:rPr>
              <w:t xml:space="preserve">  住房公积金</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Arial" w:cs="Arial" w:hint="eastAsia"/>
                <w:color w:val="000000"/>
                <w:kern w:val="0"/>
                <w:sz w:val="20"/>
                <w:szCs w:val="20"/>
              </w:rPr>
            </w:pPr>
            <w:r>
              <w:rPr>
                <w:rFonts w:ascii="Arial" w:hAnsi="Arial" w:cs="Arial"/>
                <w:color w:val="000000"/>
                <w:kern w:val="0"/>
                <w:sz w:val="20"/>
                <w:szCs w:val="20"/>
                <w:lang w:bidi="ar"/>
              </w:rPr>
              <w:t xml:space="preserve">135.12 </w:t>
            </w:r>
          </w:p>
        </w:tc>
        <w:tc>
          <w:tcPr>
            <w:tcW w:w="1245"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135.12 </w:t>
            </w:r>
          </w:p>
        </w:tc>
        <w:tc>
          <w:tcPr>
            <w:tcW w:w="1162" w:type="dxa"/>
            <w:tcBorders>
              <w:top w:val="nil"/>
              <w:left w:val="nil"/>
              <w:bottom w:val="nil"/>
              <w:right w:val="single" w:sz="4" w:space="0" w:color="auto"/>
            </w:tcBorders>
            <w:vAlign w:val="bottom"/>
          </w:tcPr>
          <w:p w:rsidR="000A208C" w:rsidRDefault="000A208C" w:rsidP="00456F21">
            <w:pPr>
              <w:widowControl/>
              <w:jc w:val="left"/>
              <w:textAlignment w:val="bottom"/>
            </w:pPr>
            <w:r>
              <w:rPr>
                <w:rFonts w:ascii="Arial" w:hAnsi="Arial" w:cs="Arial"/>
                <w:color w:val="000000"/>
                <w:kern w:val="0"/>
                <w:sz w:val="20"/>
                <w:szCs w:val="20"/>
                <w:lang w:bidi="ar"/>
              </w:rPr>
              <w:t xml:space="preserve">0.00 </w:t>
            </w:r>
          </w:p>
        </w:tc>
      </w:tr>
    </w:tbl>
    <w:p w:rsidR="000A208C" w:rsidRDefault="000A208C" w:rsidP="000A208C">
      <w:pPr>
        <w:rPr>
          <w:rFonts w:ascii="仿宋_GB2312" w:eastAsia="仿宋_GB2312" w:hint="eastAsia"/>
        </w:rPr>
      </w:pPr>
      <w:r>
        <w:rPr>
          <w:rFonts w:ascii="仿宋_GB2312" w:eastAsia="仿宋_GB2312" w:hint="eastAsia"/>
        </w:rPr>
        <w:t>注：本表反映部门年度一般公共预算财政拨款实际支出情况。</w:t>
      </w: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pPr>
    </w:p>
    <w:p w:rsidR="000A208C" w:rsidRDefault="000A208C" w:rsidP="000A208C">
      <w:pPr>
        <w:rPr>
          <w:rFonts w:ascii="仿宋_GB2312" w:eastAsia="仿宋_GB2312" w:hint="eastAsia"/>
        </w:rPr>
        <w:sectPr w:rsidR="000A208C">
          <w:footerReference w:type="even" r:id="rId10"/>
          <w:footerReference w:type="default" r:id="rId11"/>
          <w:pgSz w:w="16838" w:h="11906" w:orient="landscape"/>
          <w:pgMar w:top="1797" w:right="1440" w:bottom="1797" w:left="1440" w:header="851" w:footer="992" w:gutter="0"/>
          <w:cols w:space="720"/>
          <w:docGrid w:type="lines" w:linePitch="312"/>
        </w:sectPr>
      </w:pPr>
    </w:p>
    <w:p w:rsidR="000A208C" w:rsidRDefault="000A208C" w:rsidP="000A208C">
      <w:pPr>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lastRenderedPageBreak/>
        <w:t>表六：</w:t>
      </w:r>
      <w:r>
        <w:rPr>
          <w:rFonts w:ascii="仿宋_GB2312" w:eastAsia="仿宋_GB2312" w:hint="eastAsia"/>
          <w:sz w:val="36"/>
          <w:szCs w:val="36"/>
        </w:rPr>
        <w:t>一般</w:t>
      </w:r>
      <w:r>
        <w:rPr>
          <w:rFonts w:ascii="仿宋_GB2312" w:eastAsia="仿宋_GB2312" w:hAnsi="宋体" w:cs="宋体" w:hint="eastAsia"/>
          <w:kern w:val="0"/>
          <w:sz w:val="36"/>
          <w:szCs w:val="36"/>
        </w:rPr>
        <w:t>公共预算财政拨款基本支出决算表</w:t>
      </w:r>
    </w:p>
    <w:p w:rsidR="000A208C" w:rsidRDefault="000A208C" w:rsidP="000A208C">
      <w:pPr>
        <w:jc w:val="center"/>
        <w:rPr>
          <w:rFonts w:ascii="仿宋_GB2312" w:eastAsia="仿宋_GB2312" w:hAnsi="宋体" w:cs="宋体" w:hint="eastAsia"/>
          <w:kern w:val="0"/>
          <w:sz w:val="36"/>
          <w:szCs w:val="36"/>
        </w:rPr>
      </w:pPr>
    </w:p>
    <w:p w:rsidR="000A208C" w:rsidRDefault="000A208C" w:rsidP="000A208C">
      <w:pPr>
        <w:ind w:right="330"/>
        <w:jc w:val="right"/>
        <w:rPr>
          <w:rFonts w:ascii="仿宋_GB2312" w:eastAsia="仿宋_GB2312" w:hAnsi="宋体" w:cs="宋体" w:hint="eastAsia"/>
          <w:kern w:val="0"/>
          <w:sz w:val="22"/>
          <w:szCs w:val="22"/>
        </w:rPr>
      </w:pPr>
      <w:r>
        <w:rPr>
          <w:rFonts w:ascii="仿宋_GB2312" w:eastAsia="仿宋_GB2312" w:hAnsi="宋体" w:cs="宋体" w:hint="eastAsia"/>
          <w:kern w:val="0"/>
          <w:sz w:val="22"/>
          <w:szCs w:val="22"/>
        </w:rPr>
        <w:t>单位：万元</w:t>
      </w:r>
    </w:p>
    <w:p w:rsidR="000A208C" w:rsidRDefault="000A208C" w:rsidP="000A208C">
      <w:pPr>
        <w:rPr>
          <w:rFonts w:ascii="仿宋_GB2312" w:eastAsia="仿宋_GB2312" w:hint="eastAsia"/>
        </w:rPr>
      </w:pPr>
    </w:p>
    <w:tbl>
      <w:tblPr>
        <w:tblW w:w="0" w:type="auto"/>
        <w:tblLayout w:type="fixed"/>
        <w:tblLook w:val="0000" w:firstRow="0" w:lastRow="0" w:firstColumn="0" w:lastColumn="0" w:noHBand="0" w:noVBand="0"/>
      </w:tblPr>
      <w:tblGrid>
        <w:gridCol w:w="1448"/>
        <w:gridCol w:w="1405"/>
        <w:gridCol w:w="1155"/>
        <w:gridCol w:w="1247"/>
        <w:gridCol w:w="2025"/>
        <w:gridCol w:w="1248"/>
      </w:tblGrid>
      <w:tr w:rsidR="000A208C" w:rsidTr="00456F21">
        <w:trPr>
          <w:trHeight w:val="288"/>
        </w:trPr>
        <w:tc>
          <w:tcPr>
            <w:tcW w:w="4008" w:type="dxa"/>
            <w:gridSpan w:val="3"/>
            <w:tcBorders>
              <w:top w:val="single" w:sz="4" w:space="0" w:color="auto"/>
              <w:left w:val="single" w:sz="4" w:space="0" w:color="auto"/>
              <w:bottom w:val="single" w:sz="4" w:space="0" w:color="auto"/>
              <w:right w:val="single" w:sz="4" w:space="0" w:color="000000"/>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人员经费</w:t>
            </w:r>
          </w:p>
        </w:tc>
        <w:tc>
          <w:tcPr>
            <w:tcW w:w="4520" w:type="dxa"/>
            <w:gridSpan w:val="3"/>
            <w:tcBorders>
              <w:top w:val="single" w:sz="4" w:space="0" w:color="auto"/>
              <w:left w:val="nil"/>
              <w:bottom w:val="single" w:sz="4" w:space="0" w:color="auto"/>
              <w:right w:val="single" w:sz="4" w:space="0" w:color="000000"/>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公用经费</w:t>
            </w:r>
          </w:p>
        </w:tc>
      </w:tr>
      <w:tr w:rsidR="000A208C" w:rsidTr="00456F21">
        <w:trPr>
          <w:trHeight w:val="576"/>
        </w:trPr>
        <w:tc>
          <w:tcPr>
            <w:tcW w:w="1448" w:type="dxa"/>
            <w:tcBorders>
              <w:top w:val="nil"/>
              <w:left w:val="single" w:sz="4" w:space="0" w:color="auto"/>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经济分类科目编码</w:t>
            </w:r>
          </w:p>
        </w:tc>
        <w:tc>
          <w:tcPr>
            <w:tcW w:w="1405" w:type="dxa"/>
            <w:tcBorders>
              <w:top w:val="nil"/>
              <w:left w:val="nil"/>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科目名称</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金额</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经济分类科目编码</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科目名称</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金额</w:t>
            </w:r>
          </w:p>
        </w:tc>
      </w:tr>
      <w:tr w:rsidR="000A208C" w:rsidTr="00456F21">
        <w:trPr>
          <w:trHeight w:val="408"/>
        </w:trPr>
        <w:tc>
          <w:tcPr>
            <w:tcW w:w="1448" w:type="dxa"/>
            <w:tcBorders>
              <w:top w:val="nil"/>
              <w:left w:val="single" w:sz="4" w:space="0" w:color="auto"/>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b/>
                <w:color w:val="000000"/>
                <w:kern w:val="0"/>
                <w:sz w:val="22"/>
                <w:szCs w:val="22"/>
                <w:lang w:bidi="ar"/>
              </w:rPr>
              <w:t>301</w:t>
            </w:r>
          </w:p>
        </w:tc>
        <w:tc>
          <w:tcPr>
            <w:tcW w:w="140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b/>
                <w:color w:val="000000"/>
                <w:kern w:val="0"/>
                <w:sz w:val="22"/>
                <w:szCs w:val="22"/>
                <w:lang w:bidi="ar"/>
              </w:rPr>
              <w:t>工资福利支出</w:t>
            </w:r>
          </w:p>
        </w:tc>
        <w:tc>
          <w:tcPr>
            <w:tcW w:w="115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b/>
                <w:color w:val="000000"/>
                <w:kern w:val="0"/>
                <w:sz w:val="22"/>
                <w:szCs w:val="22"/>
                <w:lang w:bidi="ar"/>
              </w:rPr>
              <w:t>302</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b/>
                <w:color w:val="000000"/>
                <w:kern w:val="0"/>
                <w:sz w:val="22"/>
                <w:szCs w:val="22"/>
                <w:lang w:bidi="ar"/>
              </w:rPr>
              <w:t>商品和服务支出</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30101</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基本工资</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602.7</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30201</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办公费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11.73</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30102</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津贴补贴</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244.69</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30202</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印刷费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1.98</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30103</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奖金</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202</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30205</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水费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1.98</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30112</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其他社会保障缴费</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16.1</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30206</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电费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8.3</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30107</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绩效工资</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183</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30240</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邮电费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8.5</w:t>
            </w:r>
          </w:p>
        </w:tc>
      </w:tr>
      <w:tr w:rsidR="000A208C" w:rsidTr="00456F21">
        <w:trPr>
          <w:trHeight w:val="576"/>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30199</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机关事业单位基本养老保险缴费</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222.5</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30299</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差旅费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46.8</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b/>
                <w:bCs/>
                <w:color w:val="000000"/>
                <w:kern w:val="0"/>
                <w:sz w:val="22"/>
                <w:szCs w:val="22"/>
              </w:rPr>
            </w:pPr>
            <w:r>
              <w:rPr>
                <w:rFonts w:ascii="仿宋_GB2312" w:eastAsia="仿宋_GB2312" w:hAnsi="宋体" w:cs="宋体" w:hint="eastAsia"/>
                <w:b/>
                <w:bCs/>
                <w:color w:val="000000"/>
                <w:kern w:val="0"/>
                <w:sz w:val="22"/>
                <w:szCs w:val="22"/>
              </w:rPr>
              <w:t>30109</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color w:val="000000"/>
                <w:kern w:val="0"/>
                <w:sz w:val="22"/>
                <w:szCs w:val="22"/>
                <w:lang w:bidi="ar"/>
              </w:rPr>
              <w:t>职业年金缴费</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22.8</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b/>
                <w:bCs/>
                <w:color w:val="000000"/>
                <w:kern w:val="0"/>
                <w:sz w:val="22"/>
                <w:szCs w:val="22"/>
              </w:rPr>
            </w:pPr>
            <w:r>
              <w:rPr>
                <w:rFonts w:ascii="仿宋_GB2312" w:eastAsia="仿宋_GB2312" w:hAnsi="宋体" w:cs="宋体" w:hint="eastAsia"/>
                <w:b/>
                <w:bCs/>
                <w:color w:val="000000"/>
                <w:kern w:val="0"/>
                <w:sz w:val="22"/>
                <w:szCs w:val="22"/>
              </w:rPr>
              <w:t>30213</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color w:val="000000"/>
                <w:kern w:val="0"/>
                <w:sz w:val="22"/>
                <w:szCs w:val="22"/>
                <w:lang w:bidi="ar"/>
              </w:rPr>
              <w:t>维修（护）费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8.9</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30106</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伙食补助</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63.2</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30215</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会议费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2.23</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30110</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职工基本医疗保险</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98.97</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30216</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培训费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5.87</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30111</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公务员医疗补助缴费</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65.9</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30217</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公务接待费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2.11</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30114</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医疗费</w:t>
            </w: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5.38</w:t>
            </w: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30218</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专用材料费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30228</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工会经费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14.1</w:t>
            </w:r>
          </w:p>
        </w:tc>
      </w:tr>
      <w:tr w:rsidR="000A208C" w:rsidTr="00456F21">
        <w:trPr>
          <w:trHeight w:val="576"/>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30229</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福利费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2.11</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b/>
                <w:bCs/>
                <w:color w:val="000000"/>
                <w:kern w:val="0"/>
                <w:sz w:val="22"/>
                <w:szCs w:val="22"/>
              </w:rPr>
            </w:pPr>
            <w:r>
              <w:rPr>
                <w:rFonts w:ascii="仿宋_GB2312" w:eastAsia="仿宋_GB2312" w:hAnsi="宋体" w:cs="宋体" w:hint="eastAsia"/>
                <w:b/>
                <w:bCs/>
                <w:color w:val="000000"/>
                <w:kern w:val="0"/>
                <w:sz w:val="22"/>
                <w:szCs w:val="22"/>
              </w:rPr>
              <w:t>30231</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color w:val="000000"/>
                <w:kern w:val="0"/>
                <w:sz w:val="22"/>
                <w:szCs w:val="22"/>
                <w:lang w:bidi="ar"/>
              </w:rPr>
              <w:t>公务用车运行维护费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11.68</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30239</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其他交通费用</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85</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30299</w:t>
            </w:r>
          </w:p>
        </w:tc>
        <w:tc>
          <w:tcPr>
            <w:tcW w:w="202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其他商品和服务支出</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46.8</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b/>
                <w:bCs/>
                <w:color w:val="000000"/>
                <w:kern w:val="0"/>
                <w:sz w:val="22"/>
                <w:szCs w:val="22"/>
              </w:rPr>
            </w:pPr>
            <w:r>
              <w:rPr>
                <w:rFonts w:ascii="仿宋_GB2312" w:eastAsia="仿宋_GB2312" w:hAnsi="宋体" w:cs="宋体" w:hint="eastAsia"/>
                <w:color w:val="000000"/>
                <w:kern w:val="0"/>
                <w:sz w:val="22"/>
                <w:szCs w:val="22"/>
              </w:rPr>
              <w:t>30226</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b/>
                <w:bCs/>
                <w:color w:val="000000"/>
                <w:kern w:val="0"/>
                <w:sz w:val="22"/>
                <w:szCs w:val="22"/>
              </w:rPr>
            </w:pPr>
            <w:r>
              <w:rPr>
                <w:rFonts w:ascii="宋体" w:hAnsi="宋体" w:cs="宋体" w:hint="eastAsia"/>
                <w:color w:val="000000"/>
                <w:kern w:val="0"/>
                <w:sz w:val="22"/>
                <w:szCs w:val="22"/>
                <w:lang w:bidi="ar"/>
              </w:rPr>
              <w:t>劳务费</w:t>
            </w:r>
          </w:p>
        </w:tc>
        <w:tc>
          <w:tcPr>
            <w:tcW w:w="1248"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6.5</w:t>
            </w: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202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202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303</w:t>
            </w:r>
          </w:p>
        </w:tc>
        <w:tc>
          <w:tcPr>
            <w:tcW w:w="140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对个人和家庭的补助</w:t>
            </w:r>
          </w:p>
        </w:tc>
        <w:tc>
          <w:tcPr>
            <w:tcW w:w="1155"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310</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其他资本性支出</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30301</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离休费</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11.4</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31001</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房屋建筑物购建</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30302</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退休费</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45.2</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lastRenderedPageBreak/>
              <w:t xml:space="preserve">  30305</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生活补助</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6.17</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31099</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其他资本性支出</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30307</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医疗费</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4.06</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304</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对企事业单位的补贴</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30313</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住房公积金</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162</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30401</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企业政策性补贴</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shd w:val="clear" w:color="auto" w:fill="auto"/>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30399</w:t>
            </w:r>
          </w:p>
        </w:tc>
        <w:tc>
          <w:tcPr>
            <w:tcW w:w="1405" w:type="dxa"/>
            <w:tcBorders>
              <w:top w:val="nil"/>
              <w:left w:val="nil"/>
              <w:bottom w:val="single" w:sz="4" w:space="0" w:color="auto"/>
              <w:right w:val="single" w:sz="4" w:space="0" w:color="auto"/>
            </w:tcBorders>
            <w:shd w:val="clear" w:color="auto" w:fill="C0C0C0"/>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其他对个人和家庭的补助支出</w:t>
            </w: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0.8</w:t>
            </w: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nil"/>
              <w:left w:val="single" w:sz="4" w:space="0" w:color="auto"/>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p>
        </w:tc>
        <w:tc>
          <w:tcPr>
            <w:tcW w:w="115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p>
        </w:tc>
        <w:tc>
          <w:tcPr>
            <w:tcW w:w="1247"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307</w:t>
            </w:r>
          </w:p>
        </w:tc>
        <w:tc>
          <w:tcPr>
            <w:tcW w:w="202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债务付息支出</w:t>
            </w:r>
          </w:p>
        </w:tc>
        <w:tc>
          <w:tcPr>
            <w:tcW w:w="1248" w:type="dxa"/>
            <w:tcBorders>
              <w:top w:val="nil"/>
              <w:left w:val="nil"/>
              <w:bottom w:val="single" w:sz="4" w:space="0" w:color="auto"/>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r>
      <w:tr w:rsidR="000A208C" w:rsidTr="00456F21">
        <w:trPr>
          <w:trHeight w:val="288"/>
        </w:trPr>
        <w:tc>
          <w:tcPr>
            <w:tcW w:w="1448"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pPr>
          </w:p>
        </w:tc>
        <w:tc>
          <w:tcPr>
            <w:tcW w:w="1155" w:type="dxa"/>
            <w:tcBorders>
              <w:top w:val="nil"/>
              <w:left w:val="nil"/>
              <w:bottom w:val="nil"/>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single" w:sz="4" w:space="0" w:color="auto"/>
              <w:left w:val="nil"/>
              <w:bottom w:val="single" w:sz="4" w:space="0" w:color="auto"/>
              <w:right w:val="single" w:sz="4" w:space="0" w:color="000000"/>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30701</w:t>
            </w:r>
          </w:p>
        </w:tc>
        <w:tc>
          <w:tcPr>
            <w:tcW w:w="202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国内债务付息</w:t>
            </w:r>
          </w:p>
        </w:tc>
        <w:tc>
          <w:tcPr>
            <w:tcW w:w="1248" w:type="dxa"/>
            <w:tcBorders>
              <w:top w:val="nil"/>
              <w:left w:val="nil"/>
              <w:bottom w:val="nil"/>
              <w:right w:val="single" w:sz="4" w:space="0" w:color="auto"/>
            </w:tcBorders>
            <w:vAlign w:val="bottom"/>
          </w:tcPr>
          <w:p w:rsidR="000A208C" w:rsidRDefault="000A208C" w:rsidP="00456F21">
            <w:pPr>
              <w:jc w:val="left"/>
            </w:pPr>
          </w:p>
        </w:tc>
      </w:tr>
      <w:tr w:rsidR="000A208C" w:rsidTr="00456F21">
        <w:trPr>
          <w:trHeight w:val="288"/>
        </w:trPr>
        <w:tc>
          <w:tcPr>
            <w:tcW w:w="1448"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pPr>
          </w:p>
        </w:tc>
        <w:tc>
          <w:tcPr>
            <w:tcW w:w="1155" w:type="dxa"/>
            <w:tcBorders>
              <w:top w:val="nil"/>
              <w:left w:val="nil"/>
              <w:bottom w:val="nil"/>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single" w:sz="4" w:space="0" w:color="auto"/>
              <w:left w:val="nil"/>
              <w:bottom w:val="single" w:sz="4" w:space="0" w:color="auto"/>
              <w:right w:val="single" w:sz="4" w:space="0" w:color="000000"/>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202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1248" w:type="dxa"/>
            <w:tcBorders>
              <w:top w:val="nil"/>
              <w:left w:val="nil"/>
              <w:bottom w:val="nil"/>
              <w:right w:val="single" w:sz="4" w:space="0" w:color="auto"/>
            </w:tcBorders>
            <w:vAlign w:val="bottom"/>
          </w:tcPr>
          <w:p w:rsidR="000A208C" w:rsidRDefault="000A208C" w:rsidP="00456F21">
            <w:pPr>
              <w:jc w:val="left"/>
            </w:pPr>
          </w:p>
        </w:tc>
      </w:tr>
      <w:tr w:rsidR="000A208C" w:rsidTr="00456F21">
        <w:trPr>
          <w:trHeight w:val="288"/>
        </w:trPr>
        <w:tc>
          <w:tcPr>
            <w:tcW w:w="1448"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pPr>
          </w:p>
        </w:tc>
        <w:tc>
          <w:tcPr>
            <w:tcW w:w="1155" w:type="dxa"/>
            <w:tcBorders>
              <w:top w:val="nil"/>
              <w:left w:val="nil"/>
              <w:bottom w:val="nil"/>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single" w:sz="4" w:space="0" w:color="auto"/>
              <w:left w:val="nil"/>
              <w:bottom w:val="single" w:sz="4" w:space="0" w:color="auto"/>
              <w:right w:val="single" w:sz="4" w:space="0" w:color="000000"/>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399</w:t>
            </w:r>
          </w:p>
        </w:tc>
        <w:tc>
          <w:tcPr>
            <w:tcW w:w="202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b/>
                <w:color w:val="000000"/>
                <w:kern w:val="0"/>
                <w:sz w:val="22"/>
                <w:szCs w:val="22"/>
                <w:lang w:bidi="ar"/>
              </w:rPr>
              <w:t>其他支出</w:t>
            </w:r>
          </w:p>
        </w:tc>
        <w:tc>
          <w:tcPr>
            <w:tcW w:w="1248" w:type="dxa"/>
            <w:tcBorders>
              <w:top w:val="nil"/>
              <w:left w:val="nil"/>
              <w:bottom w:val="nil"/>
              <w:right w:val="single" w:sz="4" w:space="0" w:color="auto"/>
            </w:tcBorders>
            <w:vAlign w:val="bottom"/>
          </w:tcPr>
          <w:p w:rsidR="000A208C" w:rsidRDefault="000A208C" w:rsidP="00456F21">
            <w:pPr>
              <w:jc w:val="left"/>
            </w:pPr>
          </w:p>
        </w:tc>
      </w:tr>
      <w:tr w:rsidR="000A208C" w:rsidTr="00456F21">
        <w:trPr>
          <w:trHeight w:val="288"/>
        </w:trPr>
        <w:tc>
          <w:tcPr>
            <w:tcW w:w="1448"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pPr>
          </w:p>
        </w:tc>
        <w:tc>
          <w:tcPr>
            <w:tcW w:w="1155" w:type="dxa"/>
            <w:tcBorders>
              <w:top w:val="nil"/>
              <w:left w:val="nil"/>
              <w:bottom w:val="nil"/>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single" w:sz="4" w:space="0" w:color="auto"/>
              <w:left w:val="nil"/>
              <w:bottom w:val="single" w:sz="4" w:space="0" w:color="auto"/>
              <w:right w:val="single" w:sz="4" w:space="0" w:color="000000"/>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39901</w:t>
            </w:r>
          </w:p>
        </w:tc>
        <w:tc>
          <w:tcPr>
            <w:tcW w:w="202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赠与</w:t>
            </w:r>
          </w:p>
        </w:tc>
        <w:tc>
          <w:tcPr>
            <w:tcW w:w="1248" w:type="dxa"/>
            <w:tcBorders>
              <w:top w:val="nil"/>
              <w:left w:val="nil"/>
              <w:bottom w:val="nil"/>
              <w:right w:val="single" w:sz="4" w:space="0" w:color="auto"/>
            </w:tcBorders>
            <w:vAlign w:val="bottom"/>
          </w:tcPr>
          <w:p w:rsidR="000A208C" w:rsidRDefault="000A208C" w:rsidP="00456F21">
            <w:pPr>
              <w:jc w:val="left"/>
            </w:pPr>
          </w:p>
        </w:tc>
      </w:tr>
      <w:tr w:rsidR="000A208C" w:rsidTr="00456F21">
        <w:trPr>
          <w:trHeight w:val="288"/>
        </w:trPr>
        <w:tc>
          <w:tcPr>
            <w:tcW w:w="1448"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405" w:type="dxa"/>
            <w:tcBorders>
              <w:top w:val="single" w:sz="4" w:space="0" w:color="auto"/>
              <w:left w:val="single" w:sz="4" w:space="0" w:color="auto"/>
              <w:bottom w:val="single" w:sz="4" w:space="0" w:color="auto"/>
              <w:right w:val="single" w:sz="4" w:space="0" w:color="000000"/>
            </w:tcBorders>
            <w:vAlign w:val="bottom"/>
          </w:tcPr>
          <w:p w:rsidR="000A208C" w:rsidRDefault="000A208C" w:rsidP="00456F21">
            <w:pPr>
              <w:jc w:val="left"/>
            </w:pPr>
          </w:p>
        </w:tc>
        <w:tc>
          <w:tcPr>
            <w:tcW w:w="1155" w:type="dxa"/>
            <w:tcBorders>
              <w:top w:val="nil"/>
              <w:left w:val="nil"/>
              <w:bottom w:val="nil"/>
              <w:right w:val="single" w:sz="4" w:space="0" w:color="auto"/>
            </w:tcBorders>
            <w:vAlign w:val="bottom"/>
          </w:tcPr>
          <w:p w:rsidR="000A208C" w:rsidRDefault="000A208C" w:rsidP="00456F21">
            <w:pPr>
              <w:jc w:val="left"/>
              <w:rPr>
                <w:rFonts w:ascii="仿宋_GB2312" w:eastAsia="仿宋_GB2312" w:hAnsi="宋体" w:cs="宋体" w:hint="eastAsia"/>
                <w:color w:val="000000"/>
                <w:kern w:val="0"/>
                <w:sz w:val="22"/>
                <w:szCs w:val="22"/>
              </w:rPr>
            </w:pPr>
          </w:p>
        </w:tc>
        <w:tc>
          <w:tcPr>
            <w:tcW w:w="1247" w:type="dxa"/>
            <w:tcBorders>
              <w:top w:val="single" w:sz="4" w:space="0" w:color="auto"/>
              <w:left w:val="nil"/>
              <w:bottom w:val="single" w:sz="4" w:space="0" w:color="auto"/>
              <w:right w:val="single" w:sz="4" w:space="0" w:color="000000"/>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202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 xml:space="preserve">  ……</w:t>
            </w:r>
          </w:p>
        </w:tc>
        <w:tc>
          <w:tcPr>
            <w:tcW w:w="1248" w:type="dxa"/>
            <w:tcBorders>
              <w:top w:val="nil"/>
              <w:left w:val="nil"/>
              <w:bottom w:val="nil"/>
              <w:right w:val="single" w:sz="4" w:space="0" w:color="auto"/>
            </w:tcBorders>
            <w:vAlign w:val="bottom"/>
          </w:tcPr>
          <w:p w:rsidR="000A208C" w:rsidRDefault="000A208C" w:rsidP="00456F21">
            <w:pPr>
              <w:jc w:val="left"/>
            </w:pPr>
          </w:p>
        </w:tc>
      </w:tr>
      <w:tr w:rsidR="000A208C" w:rsidTr="00456F21">
        <w:trPr>
          <w:trHeight w:val="288"/>
        </w:trPr>
        <w:tc>
          <w:tcPr>
            <w:tcW w:w="2853" w:type="dxa"/>
            <w:gridSpan w:val="2"/>
            <w:tcBorders>
              <w:top w:val="single" w:sz="4" w:space="0" w:color="auto"/>
              <w:left w:val="single" w:sz="4" w:space="0" w:color="auto"/>
              <w:bottom w:val="single" w:sz="4" w:space="0" w:color="auto"/>
              <w:right w:val="single" w:sz="4" w:space="0" w:color="000000"/>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人员经费合计</w:t>
            </w:r>
          </w:p>
        </w:tc>
        <w:tc>
          <w:tcPr>
            <w:tcW w:w="115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1673.7</w:t>
            </w:r>
          </w:p>
        </w:tc>
        <w:tc>
          <w:tcPr>
            <w:tcW w:w="3272" w:type="dxa"/>
            <w:gridSpan w:val="2"/>
            <w:tcBorders>
              <w:top w:val="single" w:sz="4" w:space="0" w:color="auto"/>
              <w:left w:val="nil"/>
              <w:bottom w:val="single" w:sz="4" w:space="0" w:color="auto"/>
              <w:right w:val="single" w:sz="4" w:space="0" w:color="000000"/>
            </w:tcBorders>
            <w:vAlign w:val="bottom"/>
          </w:tcPr>
          <w:p w:rsidR="000A208C" w:rsidRDefault="000A208C" w:rsidP="00456F21">
            <w:pPr>
              <w:widowControl/>
              <w:jc w:val="center"/>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公用经费合计</w:t>
            </w:r>
          </w:p>
        </w:tc>
        <w:tc>
          <w:tcPr>
            <w:tcW w:w="1248"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color w:val="000000"/>
                <w:kern w:val="0"/>
                <w:sz w:val="22"/>
                <w:szCs w:val="22"/>
              </w:rPr>
            </w:pPr>
            <w:r>
              <w:rPr>
                <w:rFonts w:ascii="宋体" w:hAnsi="宋体" w:cs="宋体" w:hint="eastAsia"/>
                <w:color w:val="000000"/>
                <w:kern w:val="0"/>
                <w:sz w:val="22"/>
                <w:szCs w:val="22"/>
                <w:lang w:bidi="ar"/>
              </w:rPr>
              <w:t>170.9</w:t>
            </w:r>
          </w:p>
        </w:tc>
      </w:tr>
    </w:tbl>
    <w:p w:rsidR="000A208C" w:rsidRDefault="000A208C" w:rsidP="000A208C">
      <w:pPr>
        <w:rPr>
          <w:rFonts w:ascii="仿宋_GB2312" w:eastAsia="仿宋_GB2312" w:hint="eastAsia"/>
        </w:rPr>
        <w:sectPr w:rsidR="000A208C">
          <w:pgSz w:w="11906" w:h="16838"/>
          <w:pgMar w:top="1440" w:right="1797" w:bottom="1440" w:left="1797" w:header="851" w:footer="992" w:gutter="0"/>
          <w:cols w:space="720"/>
          <w:docGrid w:type="lines" w:linePitch="312"/>
        </w:sectPr>
      </w:pPr>
      <w:r>
        <w:rPr>
          <w:rFonts w:ascii="仿宋_GB2312" w:eastAsia="仿宋_GB2312" w:hint="eastAsia"/>
        </w:rPr>
        <w:t>注：本表反映部门本年度一般公共预算财政拨款基本支出明细情况。</w:t>
      </w:r>
    </w:p>
    <w:p w:rsidR="000A208C" w:rsidRDefault="000A208C" w:rsidP="000A208C">
      <w:pPr>
        <w:jc w:val="center"/>
        <w:rPr>
          <w:rFonts w:ascii="仿宋_GB2312" w:eastAsia="仿宋_GB2312" w:hAnsi="宋体" w:cs="宋体" w:hint="eastAsia"/>
          <w:kern w:val="0"/>
          <w:sz w:val="36"/>
          <w:szCs w:val="36"/>
        </w:rPr>
      </w:pPr>
    </w:p>
    <w:p w:rsidR="000A208C" w:rsidRDefault="000A208C" w:rsidP="000A208C">
      <w:pPr>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t>表七：</w:t>
      </w:r>
      <w:r>
        <w:rPr>
          <w:rFonts w:ascii="仿宋_GB2312" w:eastAsia="仿宋_GB2312" w:hint="eastAsia"/>
          <w:sz w:val="36"/>
          <w:szCs w:val="36"/>
        </w:rPr>
        <w:t>一般</w:t>
      </w:r>
      <w:r>
        <w:rPr>
          <w:rFonts w:ascii="仿宋_GB2312" w:eastAsia="仿宋_GB2312" w:hAnsi="宋体" w:cs="宋体" w:hint="eastAsia"/>
          <w:kern w:val="0"/>
          <w:sz w:val="36"/>
          <w:szCs w:val="36"/>
        </w:rPr>
        <w:t>公共预算财政拨款安排的“三公”经费支出决算表</w:t>
      </w:r>
    </w:p>
    <w:p w:rsidR="000A208C" w:rsidRDefault="000A208C" w:rsidP="000A208C">
      <w:pPr>
        <w:rPr>
          <w:rFonts w:ascii="仿宋_GB2312" w:eastAsia="仿宋_GB2312" w:hint="eastAsia"/>
        </w:rPr>
      </w:pPr>
    </w:p>
    <w:p w:rsidR="000A208C" w:rsidRDefault="000A208C" w:rsidP="000A208C">
      <w:pPr>
        <w:jc w:val="right"/>
        <w:rPr>
          <w:rFonts w:ascii="仿宋_GB2312" w:eastAsia="仿宋_GB2312" w:hint="eastAsia"/>
        </w:rPr>
      </w:pPr>
      <w:r>
        <w:rPr>
          <w:rFonts w:ascii="仿宋_GB2312" w:eastAsia="仿宋_GB2312" w:hint="eastAsia"/>
        </w:rPr>
        <w:t>单位：万元</w:t>
      </w:r>
    </w:p>
    <w:tbl>
      <w:tblPr>
        <w:tblW w:w="0" w:type="auto"/>
        <w:jc w:val="center"/>
        <w:tblLayout w:type="fixed"/>
        <w:tblLook w:val="0000" w:firstRow="0" w:lastRow="0" w:firstColumn="0" w:lastColumn="0" w:noHBand="0" w:noVBand="0"/>
      </w:tblPr>
      <w:tblGrid>
        <w:gridCol w:w="829"/>
        <w:gridCol w:w="1603"/>
        <w:gridCol w:w="828"/>
        <w:gridCol w:w="1242"/>
        <w:gridCol w:w="1242"/>
        <w:gridCol w:w="1216"/>
        <w:gridCol w:w="806"/>
        <w:gridCol w:w="1560"/>
        <w:gridCol w:w="806"/>
        <w:gridCol w:w="1398"/>
        <w:gridCol w:w="1208"/>
        <w:gridCol w:w="1183"/>
      </w:tblGrid>
      <w:tr w:rsidR="000A208C" w:rsidTr="00456F2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2018年度预算数</w:t>
            </w:r>
          </w:p>
        </w:tc>
        <w:tc>
          <w:tcPr>
            <w:tcW w:w="6961" w:type="dxa"/>
            <w:gridSpan w:val="6"/>
            <w:tcBorders>
              <w:top w:val="single" w:sz="4" w:space="0" w:color="auto"/>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2018年度决算数</w:t>
            </w:r>
          </w:p>
        </w:tc>
      </w:tr>
      <w:tr w:rsidR="000A208C" w:rsidTr="00456F2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合计</w:t>
            </w:r>
          </w:p>
        </w:tc>
        <w:tc>
          <w:tcPr>
            <w:tcW w:w="1603" w:type="dxa"/>
            <w:vMerge w:val="restart"/>
            <w:tcBorders>
              <w:top w:val="single" w:sz="4" w:space="0" w:color="auto"/>
              <w:left w:val="nil"/>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因公出国</w:t>
            </w:r>
          </w:p>
          <w:p w:rsidR="000A208C" w:rsidRDefault="000A208C" w:rsidP="00456F21">
            <w:pPr>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公务接</w:t>
            </w:r>
          </w:p>
          <w:p w:rsidR="000A208C" w:rsidRDefault="000A208C" w:rsidP="00456F21">
            <w:pPr>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待费</w:t>
            </w:r>
          </w:p>
        </w:tc>
        <w:tc>
          <w:tcPr>
            <w:tcW w:w="806" w:type="dxa"/>
            <w:vMerge w:val="restart"/>
            <w:tcBorders>
              <w:top w:val="nil"/>
              <w:left w:val="single" w:sz="4" w:space="0" w:color="auto"/>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合计</w:t>
            </w:r>
          </w:p>
        </w:tc>
        <w:tc>
          <w:tcPr>
            <w:tcW w:w="1560" w:type="dxa"/>
            <w:vMerge w:val="restart"/>
            <w:tcBorders>
              <w:top w:val="nil"/>
              <w:left w:val="nil"/>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因公出国</w:t>
            </w:r>
          </w:p>
          <w:p w:rsidR="000A208C" w:rsidRDefault="000A208C" w:rsidP="00456F21">
            <w:pPr>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公务接</w:t>
            </w:r>
          </w:p>
          <w:p w:rsidR="000A208C" w:rsidRDefault="000A208C" w:rsidP="00456F21">
            <w:pPr>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待费</w:t>
            </w:r>
          </w:p>
        </w:tc>
      </w:tr>
      <w:tr w:rsidR="000A208C" w:rsidTr="00456F2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0A208C" w:rsidRDefault="000A208C" w:rsidP="00456F21">
            <w:pPr>
              <w:widowControl/>
              <w:jc w:val="left"/>
              <w:rPr>
                <w:rFonts w:ascii="仿宋_GB2312" w:eastAsia="仿宋_GB2312" w:hAnsi="宋体" w:cs="Arial" w:hint="eastAsia"/>
                <w:color w:val="000000"/>
                <w:kern w:val="0"/>
                <w:sz w:val="22"/>
                <w:szCs w:val="22"/>
              </w:rPr>
            </w:pPr>
          </w:p>
        </w:tc>
        <w:tc>
          <w:tcPr>
            <w:tcW w:w="1603" w:type="dxa"/>
            <w:vMerge/>
            <w:tcBorders>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p>
        </w:tc>
        <w:tc>
          <w:tcPr>
            <w:tcW w:w="828" w:type="dxa"/>
            <w:tcBorders>
              <w:top w:val="nil"/>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0A208C" w:rsidRDefault="000A208C" w:rsidP="00456F21">
            <w:pPr>
              <w:widowControl/>
              <w:jc w:val="left"/>
              <w:rPr>
                <w:rFonts w:ascii="仿宋_GB2312" w:eastAsia="仿宋_GB2312" w:hAnsi="宋体" w:cs="Arial" w:hint="eastAsia"/>
                <w:color w:val="000000"/>
                <w:kern w:val="0"/>
                <w:sz w:val="22"/>
                <w:szCs w:val="22"/>
              </w:rPr>
            </w:pPr>
          </w:p>
        </w:tc>
        <w:tc>
          <w:tcPr>
            <w:tcW w:w="1560" w:type="dxa"/>
            <w:vMerge/>
            <w:tcBorders>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p>
        </w:tc>
        <w:tc>
          <w:tcPr>
            <w:tcW w:w="806" w:type="dxa"/>
            <w:tcBorders>
              <w:top w:val="nil"/>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0A208C" w:rsidRDefault="000A208C" w:rsidP="00456F21">
            <w:pPr>
              <w:widowControl/>
              <w:jc w:val="center"/>
              <w:rPr>
                <w:rFonts w:ascii="仿宋_GB2312" w:eastAsia="仿宋_GB2312" w:hAnsi="宋体" w:cs="Arial" w:hint="eastAsia"/>
                <w:color w:val="000000"/>
                <w:kern w:val="0"/>
                <w:sz w:val="22"/>
                <w:szCs w:val="22"/>
              </w:rPr>
            </w:pPr>
          </w:p>
        </w:tc>
      </w:tr>
      <w:tr w:rsidR="000A208C" w:rsidTr="00456F21">
        <w:trPr>
          <w:trHeight w:val="600"/>
          <w:jc w:val="center"/>
        </w:trPr>
        <w:tc>
          <w:tcPr>
            <w:tcW w:w="829" w:type="dxa"/>
            <w:tcBorders>
              <w:top w:val="nil"/>
              <w:left w:val="single" w:sz="4" w:space="0" w:color="auto"/>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1</w:t>
            </w:r>
          </w:p>
        </w:tc>
        <w:tc>
          <w:tcPr>
            <w:tcW w:w="1603" w:type="dxa"/>
            <w:tcBorders>
              <w:top w:val="single" w:sz="4" w:space="0" w:color="auto"/>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0A208C" w:rsidRDefault="000A208C" w:rsidP="00456F21">
            <w:pPr>
              <w:widowControl/>
              <w:jc w:val="center"/>
              <w:rPr>
                <w:rFonts w:ascii="仿宋_GB2312" w:eastAsia="仿宋_GB2312" w:hAnsi="宋体" w:cs="Arial" w:hint="eastAsia"/>
                <w:color w:val="000000"/>
                <w:kern w:val="0"/>
                <w:sz w:val="22"/>
                <w:szCs w:val="22"/>
              </w:rPr>
            </w:pPr>
            <w:r>
              <w:rPr>
                <w:rFonts w:ascii="仿宋_GB2312" w:eastAsia="仿宋_GB2312" w:hAnsi="宋体" w:cs="Arial" w:hint="eastAsia"/>
                <w:color w:val="000000"/>
                <w:kern w:val="0"/>
                <w:sz w:val="22"/>
                <w:szCs w:val="22"/>
              </w:rPr>
              <w:t>12</w:t>
            </w:r>
          </w:p>
        </w:tc>
      </w:tr>
      <w:tr w:rsidR="000A208C" w:rsidTr="00456F21">
        <w:trPr>
          <w:trHeight w:val="564"/>
          <w:jc w:val="center"/>
        </w:trPr>
        <w:tc>
          <w:tcPr>
            <w:tcW w:w="829" w:type="dxa"/>
            <w:tcBorders>
              <w:top w:val="nil"/>
              <w:left w:val="single" w:sz="4" w:space="0" w:color="auto"/>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14.65</w:t>
            </w:r>
          </w:p>
        </w:tc>
        <w:tc>
          <w:tcPr>
            <w:tcW w:w="1603"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w:t>
            </w:r>
          </w:p>
        </w:tc>
        <w:tc>
          <w:tcPr>
            <w:tcW w:w="828"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14.65</w:t>
            </w:r>
          </w:p>
        </w:tc>
        <w:tc>
          <w:tcPr>
            <w:tcW w:w="1242" w:type="dxa"/>
            <w:tcBorders>
              <w:top w:val="nil"/>
              <w:left w:val="nil"/>
              <w:bottom w:val="single" w:sz="4" w:space="0" w:color="auto"/>
              <w:right w:val="single" w:sz="4" w:space="0" w:color="auto"/>
            </w:tcBorders>
          </w:tcPr>
          <w:p w:rsidR="000A208C" w:rsidRDefault="000A208C" w:rsidP="00456F21">
            <w:pPr>
              <w:widowControl/>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w:t>
            </w:r>
          </w:p>
        </w:tc>
        <w:tc>
          <w:tcPr>
            <w:tcW w:w="1242" w:type="dxa"/>
            <w:tcBorders>
              <w:top w:val="nil"/>
              <w:left w:val="nil"/>
              <w:bottom w:val="single" w:sz="4" w:space="0" w:color="auto"/>
              <w:right w:val="single" w:sz="4" w:space="0" w:color="auto"/>
            </w:tcBorders>
          </w:tcPr>
          <w:p w:rsidR="000A208C" w:rsidRDefault="000A208C" w:rsidP="00456F21">
            <w:pPr>
              <w:widowControl/>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12.3</w:t>
            </w:r>
          </w:p>
        </w:tc>
        <w:tc>
          <w:tcPr>
            <w:tcW w:w="1216"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2.35</w:t>
            </w:r>
          </w:p>
        </w:tc>
        <w:tc>
          <w:tcPr>
            <w:tcW w:w="806"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13.8　</w:t>
            </w:r>
          </w:p>
        </w:tc>
        <w:tc>
          <w:tcPr>
            <w:tcW w:w="1560"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w:t>
            </w:r>
          </w:p>
        </w:tc>
        <w:tc>
          <w:tcPr>
            <w:tcW w:w="806"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13.8　</w:t>
            </w:r>
          </w:p>
        </w:tc>
        <w:tc>
          <w:tcPr>
            <w:tcW w:w="1398" w:type="dxa"/>
            <w:tcBorders>
              <w:top w:val="nil"/>
              <w:left w:val="nil"/>
              <w:bottom w:val="single" w:sz="4" w:space="0" w:color="auto"/>
              <w:right w:val="single" w:sz="4" w:space="0" w:color="auto"/>
            </w:tcBorders>
          </w:tcPr>
          <w:p w:rsidR="000A208C" w:rsidRDefault="000A208C" w:rsidP="00456F21">
            <w:pPr>
              <w:widowControl/>
              <w:ind w:firstLineChars="200" w:firstLine="4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w:t>
            </w:r>
          </w:p>
        </w:tc>
        <w:tc>
          <w:tcPr>
            <w:tcW w:w="1208" w:type="dxa"/>
            <w:tcBorders>
              <w:top w:val="nil"/>
              <w:left w:val="nil"/>
              <w:bottom w:val="single" w:sz="4" w:space="0" w:color="auto"/>
              <w:right w:val="single" w:sz="4" w:space="0" w:color="auto"/>
            </w:tcBorders>
          </w:tcPr>
          <w:p w:rsidR="000A208C" w:rsidRDefault="000A208C" w:rsidP="00456F21">
            <w:pPr>
              <w:widowControl/>
              <w:jc w:val="righ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11.68　</w:t>
            </w:r>
          </w:p>
        </w:tc>
        <w:tc>
          <w:tcPr>
            <w:tcW w:w="1183" w:type="dxa"/>
            <w:tcBorders>
              <w:top w:val="nil"/>
              <w:left w:val="nil"/>
              <w:bottom w:val="single" w:sz="4" w:space="0" w:color="auto"/>
              <w:right w:val="single" w:sz="4" w:space="0" w:color="auto"/>
            </w:tcBorders>
          </w:tcPr>
          <w:p w:rsidR="000A208C" w:rsidRDefault="000A208C" w:rsidP="00456F21">
            <w:pPr>
              <w:widowControl/>
              <w:ind w:firstLineChars="100" w:firstLine="200"/>
              <w:jc w:val="left"/>
              <w:rPr>
                <w:rFonts w:ascii="仿宋_GB2312" w:eastAsia="仿宋_GB2312" w:hAnsi="Arial" w:cs="Arial" w:hint="eastAsia"/>
                <w:color w:val="000000"/>
                <w:kern w:val="0"/>
                <w:sz w:val="20"/>
                <w:szCs w:val="20"/>
              </w:rPr>
            </w:pPr>
            <w:r>
              <w:rPr>
                <w:rFonts w:ascii="仿宋_GB2312" w:eastAsia="仿宋_GB2312" w:hAnsi="Arial" w:cs="Arial" w:hint="eastAsia"/>
                <w:color w:val="000000"/>
                <w:kern w:val="0"/>
                <w:sz w:val="20"/>
                <w:szCs w:val="20"/>
              </w:rPr>
              <w:t xml:space="preserve">　2.11</w:t>
            </w:r>
          </w:p>
        </w:tc>
      </w:tr>
    </w:tbl>
    <w:p w:rsidR="000A208C" w:rsidRDefault="000A208C" w:rsidP="000A208C">
      <w:pPr>
        <w:rPr>
          <w:rFonts w:ascii="仿宋_GB2312" w:eastAsia="仿宋_GB2312" w:hint="eastAsia"/>
        </w:rPr>
        <w:sectPr w:rsidR="000A208C">
          <w:pgSz w:w="16838" w:h="11906" w:orient="landscape"/>
          <w:pgMar w:top="1797" w:right="1440" w:bottom="1797" w:left="1440" w:header="851" w:footer="992" w:gutter="0"/>
          <w:cols w:space="720"/>
          <w:docGrid w:type="lines" w:linePitch="312"/>
        </w:sectPr>
      </w:pPr>
      <w:r>
        <w:rPr>
          <w:rFonts w:ascii="仿宋_GB2312" w:eastAsia="仿宋_GB2312" w:hint="eastAsia"/>
        </w:rPr>
        <w:t>注：本表反映部门本年度“三公”经费支出预决算情况。其中。2018年度预算数为“三公”经费年初预算数，决算数是包括当年一般公共预算财政拨款和以前年度结转资金安排的实际支出。</w:t>
      </w:r>
    </w:p>
    <w:p w:rsidR="000A208C" w:rsidRDefault="000A208C" w:rsidP="000A208C">
      <w:pPr>
        <w:jc w:val="center"/>
        <w:rPr>
          <w:rFonts w:ascii="仿宋_GB2312" w:eastAsia="仿宋_GB2312" w:hint="eastAsia"/>
        </w:rPr>
      </w:pPr>
      <w:r>
        <w:rPr>
          <w:rFonts w:ascii="仿宋_GB2312" w:eastAsia="仿宋_GB2312" w:hAnsi="宋体" w:cs="宋体" w:hint="eastAsia"/>
          <w:kern w:val="0"/>
          <w:sz w:val="36"/>
          <w:szCs w:val="36"/>
        </w:rPr>
        <w:lastRenderedPageBreak/>
        <w:t>表八：政府性基金预算财政拨款收入支出决算</w:t>
      </w:r>
    </w:p>
    <w:p w:rsidR="000A208C" w:rsidRDefault="000A208C" w:rsidP="000A208C">
      <w:pPr>
        <w:jc w:val="right"/>
        <w:rPr>
          <w:rFonts w:ascii="仿宋_GB2312" w:eastAsia="仿宋_GB2312" w:hint="eastAsia"/>
        </w:rPr>
      </w:pPr>
      <w:r>
        <w:rPr>
          <w:rFonts w:ascii="仿宋_GB2312" w:eastAsia="仿宋_GB2312" w:hint="eastAsia"/>
        </w:rPr>
        <w:t>单位：万元</w:t>
      </w:r>
    </w:p>
    <w:p w:rsidR="000A208C" w:rsidRDefault="000A208C" w:rsidP="000A208C">
      <w:pPr>
        <w:rPr>
          <w:rFonts w:ascii="仿宋_GB2312" w:eastAsia="仿宋_GB2312" w:hint="eastAsia"/>
        </w:rPr>
      </w:pPr>
    </w:p>
    <w:tbl>
      <w:tblPr>
        <w:tblW w:w="0" w:type="auto"/>
        <w:tblLayout w:type="fixed"/>
        <w:tblLook w:val="0000" w:firstRow="0" w:lastRow="0" w:firstColumn="0" w:lastColumn="0" w:noHBand="0" w:noVBand="0"/>
      </w:tblPr>
      <w:tblGrid>
        <w:gridCol w:w="698"/>
        <w:gridCol w:w="1696"/>
        <w:gridCol w:w="1965"/>
        <w:gridCol w:w="1965"/>
        <w:gridCol w:w="1965"/>
        <w:gridCol w:w="1966"/>
        <w:gridCol w:w="1966"/>
        <w:gridCol w:w="1953"/>
      </w:tblGrid>
      <w:tr w:rsidR="000A208C" w:rsidTr="00456F21">
        <w:trPr>
          <w:trHeight w:val="405"/>
        </w:trPr>
        <w:tc>
          <w:tcPr>
            <w:tcW w:w="2394" w:type="dxa"/>
            <w:gridSpan w:val="2"/>
            <w:tcBorders>
              <w:top w:val="single" w:sz="8" w:space="0" w:color="auto"/>
              <w:left w:val="single" w:sz="8"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项目</w:t>
            </w:r>
          </w:p>
        </w:tc>
        <w:tc>
          <w:tcPr>
            <w:tcW w:w="1965" w:type="dxa"/>
            <w:tcBorders>
              <w:top w:val="single" w:sz="8" w:space="0" w:color="auto"/>
              <w:left w:val="single" w:sz="4" w:space="0" w:color="auto"/>
              <w:bottom w:val="single" w:sz="4" w:space="0" w:color="000000"/>
              <w:right w:val="nil"/>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年初结转和结余</w:t>
            </w:r>
          </w:p>
        </w:tc>
        <w:tc>
          <w:tcPr>
            <w:tcW w:w="1965" w:type="dxa"/>
            <w:tcBorders>
              <w:top w:val="single" w:sz="8" w:space="0" w:color="auto"/>
              <w:left w:val="single" w:sz="4" w:space="0" w:color="auto"/>
              <w:bottom w:val="single" w:sz="4" w:space="0" w:color="000000"/>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本年收入</w:t>
            </w:r>
          </w:p>
        </w:tc>
        <w:tc>
          <w:tcPr>
            <w:tcW w:w="5897" w:type="dxa"/>
            <w:gridSpan w:val="3"/>
            <w:tcBorders>
              <w:top w:val="single" w:sz="8" w:space="0" w:color="auto"/>
              <w:left w:val="nil"/>
              <w:bottom w:val="single" w:sz="4" w:space="0" w:color="auto"/>
              <w:right w:val="nil"/>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本年支出</w:t>
            </w:r>
          </w:p>
        </w:tc>
        <w:tc>
          <w:tcPr>
            <w:tcW w:w="1953" w:type="dxa"/>
            <w:vMerge w:val="restart"/>
            <w:tcBorders>
              <w:top w:val="single" w:sz="8" w:space="0" w:color="auto"/>
              <w:left w:val="single" w:sz="4" w:space="0" w:color="auto"/>
              <w:bottom w:val="single" w:sz="4" w:space="0" w:color="000000"/>
              <w:right w:val="single" w:sz="8" w:space="0" w:color="auto"/>
            </w:tcBorders>
            <w:vAlign w:val="center"/>
          </w:tcPr>
          <w:p w:rsidR="000A208C" w:rsidRDefault="000A208C" w:rsidP="00456F2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年末结转和结余</w:t>
            </w:r>
          </w:p>
        </w:tc>
      </w:tr>
      <w:tr w:rsidR="000A208C" w:rsidTr="00456F21">
        <w:trPr>
          <w:trHeight w:val="540"/>
        </w:trPr>
        <w:tc>
          <w:tcPr>
            <w:tcW w:w="698" w:type="dxa"/>
            <w:vMerge w:val="restart"/>
            <w:tcBorders>
              <w:top w:val="single" w:sz="4" w:space="0" w:color="auto"/>
              <w:left w:val="single" w:sz="8"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支出功能分类科目编码</w:t>
            </w:r>
          </w:p>
        </w:tc>
        <w:tc>
          <w:tcPr>
            <w:tcW w:w="1696" w:type="dxa"/>
            <w:vMerge w:val="restart"/>
            <w:tcBorders>
              <w:top w:val="nil"/>
              <w:left w:val="single" w:sz="4"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科目名称</w:t>
            </w:r>
          </w:p>
        </w:tc>
        <w:tc>
          <w:tcPr>
            <w:tcW w:w="1965" w:type="dxa"/>
            <w:vMerge w:val="restart"/>
            <w:tcBorders>
              <w:top w:val="single" w:sz="8" w:space="0" w:color="auto"/>
              <w:left w:val="single" w:sz="4" w:space="0" w:color="auto"/>
              <w:bottom w:val="single" w:sz="4" w:space="0" w:color="000000"/>
              <w:right w:val="nil"/>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合计</w:t>
            </w:r>
          </w:p>
        </w:tc>
        <w:tc>
          <w:tcPr>
            <w:tcW w:w="1965" w:type="dxa"/>
            <w:vMerge w:val="restart"/>
            <w:tcBorders>
              <w:top w:val="single" w:sz="8" w:space="0" w:color="auto"/>
              <w:left w:val="single" w:sz="4" w:space="0" w:color="auto"/>
              <w:bottom w:val="single" w:sz="4" w:space="0" w:color="000000"/>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合计</w:t>
            </w:r>
          </w:p>
        </w:tc>
        <w:tc>
          <w:tcPr>
            <w:tcW w:w="1965" w:type="dxa"/>
            <w:vMerge w:val="restart"/>
            <w:tcBorders>
              <w:top w:val="nil"/>
              <w:left w:val="single" w:sz="4" w:space="0" w:color="auto"/>
              <w:bottom w:val="single" w:sz="4" w:space="0" w:color="000000"/>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合计</w:t>
            </w:r>
          </w:p>
        </w:tc>
        <w:tc>
          <w:tcPr>
            <w:tcW w:w="1966" w:type="dxa"/>
            <w:vMerge w:val="restart"/>
            <w:tcBorders>
              <w:top w:val="nil"/>
              <w:left w:val="single" w:sz="4" w:space="0" w:color="auto"/>
              <w:bottom w:val="single" w:sz="4" w:space="0" w:color="000000"/>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基本支出</w:t>
            </w:r>
          </w:p>
        </w:tc>
        <w:tc>
          <w:tcPr>
            <w:tcW w:w="1966" w:type="dxa"/>
            <w:vMerge w:val="restart"/>
            <w:tcBorders>
              <w:top w:val="nil"/>
              <w:left w:val="single" w:sz="4" w:space="0" w:color="auto"/>
              <w:bottom w:val="single" w:sz="4" w:space="0" w:color="000000"/>
              <w:right w:val="nil"/>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项目支出</w:t>
            </w:r>
          </w:p>
        </w:tc>
        <w:tc>
          <w:tcPr>
            <w:tcW w:w="1953" w:type="dxa"/>
            <w:vMerge/>
            <w:tcBorders>
              <w:top w:val="single" w:sz="8" w:space="0" w:color="auto"/>
              <w:left w:val="single" w:sz="4" w:space="0" w:color="auto"/>
              <w:bottom w:val="single" w:sz="4" w:space="0" w:color="000000"/>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p>
        </w:tc>
      </w:tr>
      <w:tr w:rsidR="000A208C" w:rsidTr="00456F21">
        <w:trPr>
          <w:trHeight w:val="360"/>
        </w:trPr>
        <w:tc>
          <w:tcPr>
            <w:tcW w:w="698" w:type="dxa"/>
            <w:vMerge/>
            <w:tcBorders>
              <w:top w:val="single" w:sz="4" w:space="0" w:color="auto"/>
              <w:left w:val="single" w:sz="8" w:space="0" w:color="auto"/>
              <w:bottom w:val="single" w:sz="4" w:space="0" w:color="auto"/>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696" w:type="dxa"/>
            <w:vMerge/>
            <w:tcBorders>
              <w:top w:val="nil"/>
              <w:left w:val="single" w:sz="4" w:space="0" w:color="auto"/>
              <w:bottom w:val="single" w:sz="4" w:space="0" w:color="auto"/>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5" w:type="dxa"/>
            <w:vMerge/>
            <w:tcBorders>
              <w:top w:val="single" w:sz="8" w:space="0" w:color="auto"/>
              <w:left w:val="single" w:sz="4" w:space="0" w:color="auto"/>
              <w:bottom w:val="single" w:sz="4" w:space="0" w:color="000000"/>
              <w:right w:val="nil"/>
            </w:tcBorders>
            <w:vAlign w:val="center"/>
          </w:tcPr>
          <w:p w:rsidR="000A208C" w:rsidRDefault="000A208C" w:rsidP="00456F21">
            <w:pPr>
              <w:widowControl/>
              <w:jc w:val="left"/>
              <w:rPr>
                <w:rFonts w:ascii="仿宋_GB2312" w:eastAsia="仿宋_GB2312" w:hAnsi="宋体" w:cs="宋体" w:hint="eastAsia"/>
                <w:kern w:val="0"/>
                <w:sz w:val="24"/>
              </w:rPr>
            </w:pPr>
          </w:p>
        </w:tc>
        <w:tc>
          <w:tcPr>
            <w:tcW w:w="1965" w:type="dxa"/>
            <w:vMerge/>
            <w:tcBorders>
              <w:top w:val="single" w:sz="8" w:space="0" w:color="auto"/>
              <w:left w:val="single" w:sz="4" w:space="0" w:color="auto"/>
              <w:bottom w:val="single" w:sz="4" w:space="0" w:color="000000"/>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5" w:type="dxa"/>
            <w:vMerge/>
            <w:tcBorders>
              <w:top w:val="nil"/>
              <w:left w:val="single" w:sz="4" w:space="0" w:color="auto"/>
              <w:bottom w:val="single" w:sz="4" w:space="0" w:color="000000"/>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6" w:type="dxa"/>
            <w:vMerge/>
            <w:tcBorders>
              <w:top w:val="nil"/>
              <w:left w:val="single" w:sz="4" w:space="0" w:color="auto"/>
              <w:bottom w:val="single" w:sz="4" w:space="0" w:color="000000"/>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6" w:type="dxa"/>
            <w:vMerge/>
            <w:tcBorders>
              <w:top w:val="nil"/>
              <w:left w:val="single" w:sz="4" w:space="0" w:color="auto"/>
              <w:bottom w:val="single" w:sz="4" w:space="0" w:color="000000"/>
              <w:right w:val="nil"/>
            </w:tcBorders>
            <w:vAlign w:val="center"/>
          </w:tcPr>
          <w:p w:rsidR="000A208C" w:rsidRDefault="000A208C" w:rsidP="00456F21">
            <w:pPr>
              <w:widowControl/>
              <w:jc w:val="left"/>
              <w:rPr>
                <w:rFonts w:ascii="仿宋_GB2312" w:eastAsia="仿宋_GB2312" w:hAnsi="宋体" w:cs="宋体" w:hint="eastAsia"/>
                <w:kern w:val="0"/>
                <w:sz w:val="24"/>
              </w:rPr>
            </w:pPr>
          </w:p>
        </w:tc>
        <w:tc>
          <w:tcPr>
            <w:tcW w:w="1953" w:type="dxa"/>
            <w:vMerge/>
            <w:tcBorders>
              <w:top w:val="single" w:sz="8" w:space="0" w:color="auto"/>
              <w:left w:val="single" w:sz="4" w:space="0" w:color="auto"/>
              <w:bottom w:val="single" w:sz="4" w:space="0" w:color="000000"/>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p>
        </w:tc>
      </w:tr>
      <w:tr w:rsidR="000A208C" w:rsidTr="00456F21">
        <w:trPr>
          <w:trHeight w:val="450"/>
        </w:trPr>
        <w:tc>
          <w:tcPr>
            <w:tcW w:w="698" w:type="dxa"/>
            <w:vMerge/>
            <w:tcBorders>
              <w:top w:val="single" w:sz="4" w:space="0" w:color="auto"/>
              <w:left w:val="single" w:sz="8" w:space="0" w:color="auto"/>
              <w:bottom w:val="single" w:sz="4" w:space="0" w:color="auto"/>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696" w:type="dxa"/>
            <w:vMerge/>
            <w:tcBorders>
              <w:top w:val="nil"/>
              <w:left w:val="single" w:sz="4" w:space="0" w:color="auto"/>
              <w:bottom w:val="single" w:sz="4" w:space="0" w:color="auto"/>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5" w:type="dxa"/>
            <w:vMerge/>
            <w:tcBorders>
              <w:top w:val="single" w:sz="8" w:space="0" w:color="auto"/>
              <w:left w:val="single" w:sz="4" w:space="0" w:color="auto"/>
              <w:bottom w:val="single" w:sz="4" w:space="0" w:color="000000"/>
              <w:right w:val="nil"/>
            </w:tcBorders>
            <w:vAlign w:val="center"/>
          </w:tcPr>
          <w:p w:rsidR="000A208C" w:rsidRDefault="000A208C" w:rsidP="00456F21">
            <w:pPr>
              <w:widowControl/>
              <w:jc w:val="left"/>
              <w:rPr>
                <w:rFonts w:ascii="仿宋_GB2312" w:eastAsia="仿宋_GB2312" w:hAnsi="宋体" w:cs="宋体" w:hint="eastAsia"/>
                <w:kern w:val="0"/>
                <w:sz w:val="24"/>
              </w:rPr>
            </w:pPr>
          </w:p>
        </w:tc>
        <w:tc>
          <w:tcPr>
            <w:tcW w:w="1965" w:type="dxa"/>
            <w:vMerge/>
            <w:tcBorders>
              <w:top w:val="single" w:sz="8" w:space="0" w:color="auto"/>
              <w:left w:val="single" w:sz="4" w:space="0" w:color="auto"/>
              <w:bottom w:val="single" w:sz="4" w:space="0" w:color="000000"/>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5" w:type="dxa"/>
            <w:vMerge/>
            <w:tcBorders>
              <w:top w:val="nil"/>
              <w:left w:val="single" w:sz="4" w:space="0" w:color="auto"/>
              <w:bottom w:val="single" w:sz="4" w:space="0" w:color="000000"/>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6" w:type="dxa"/>
            <w:vMerge/>
            <w:tcBorders>
              <w:top w:val="nil"/>
              <w:left w:val="single" w:sz="4" w:space="0" w:color="auto"/>
              <w:bottom w:val="single" w:sz="4" w:space="0" w:color="000000"/>
              <w:right w:val="single" w:sz="4" w:space="0" w:color="auto"/>
            </w:tcBorders>
            <w:vAlign w:val="center"/>
          </w:tcPr>
          <w:p w:rsidR="000A208C" w:rsidRDefault="000A208C" w:rsidP="00456F21">
            <w:pPr>
              <w:widowControl/>
              <w:jc w:val="left"/>
              <w:rPr>
                <w:rFonts w:ascii="仿宋_GB2312" w:eastAsia="仿宋_GB2312" w:hAnsi="宋体" w:cs="宋体" w:hint="eastAsia"/>
                <w:kern w:val="0"/>
                <w:sz w:val="24"/>
              </w:rPr>
            </w:pPr>
          </w:p>
        </w:tc>
        <w:tc>
          <w:tcPr>
            <w:tcW w:w="1966" w:type="dxa"/>
            <w:vMerge/>
            <w:tcBorders>
              <w:top w:val="nil"/>
              <w:left w:val="single" w:sz="4" w:space="0" w:color="auto"/>
              <w:bottom w:val="single" w:sz="4" w:space="0" w:color="000000"/>
              <w:right w:val="nil"/>
            </w:tcBorders>
            <w:vAlign w:val="center"/>
          </w:tcPr>
          <w:p w:rsidR="000A208C" w:rsidRDefault="000A208C" w:rsidP="00456F21">
            <w:pPr>
              <w:widowControl/>
              <w:jc w:val="left"/>
              <w:rPr>
                <w:rFonts w:ascii="仿宋_GB2312" w:eastAsia="仿宋_GB2312" w:hAnsi="宋体" w:cs="宋体" w:hint="eastAsia"/>
                <w:kern w:val="0"/>
                <w:sz w:val="24"/>
              </w:rPr>
            </w:pPr>
          </w:p>
        </w:tc>
        <w:tc>
          <w:tcPr>
            <w:tcW w:w="1953" w:type="dxa"/>
            <w:vMerge/>
            <w:tcBorders>
              <w:top w:val="single" w:sz="8" w:space="0" w:color="auto"/>
              <w:left w:val="single" w:sz="4" w:space="0" w:color="auto"/>
              <w:bottom w:val="single" w:sz="4" w:space="0" w:color="000000"/>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p>
        </w:tc>
      </w:tr>
      <w:tr w:rsidR="000A208C" w:rsidTr="00456F21">
        <w:trPr>
          <w:trHeight w:val="450"/>
        </w:trPr>
        <w:tc>
          <w:tcPr>
            <w:tcW w:w="698" w:type="dxa"/>
            <w:vMerge/>
            <w:tcBorders>
              <w:top w:val="single" w:sz="4" w:space="0" w:color="auto"/>
              <w:left w:val="single" w:sz="8" w:space="0" w:color="auto"/>
              <w:bottom w:val="single" w:sz="4" w:space="0" w:color="auto"/>
              <w:right w:val="single" w:sz="4" w:space="0" w:color="000000"/>
            </w:tcBorders>
            <w:shd w:val="clear" w:color="FFFFFF" w:fill="C0C0C0"/>
            <w:vAlign w:val="center"/>
          </w:tcPr>
          <w:p w:rsidR="000A208C" w:rsidRDefault="000A208C" w:rsidP="00456F21">
            <w:pPr>
              <w:jc w:val="center"/>
              <w:rPr>
                <w:rFonts w:ascii="仿宋_GB2312" w:eastAsia="仿宋_GB2312" w:hAnsi="宋体" w:cs="宋体" w:hint="eastAsia"/>
                <w:kern w:val="0"/>
                <w:sz w:val="24"/>
              </w:rPr>
            </w:pPr>
          </w:p>
        </w:tc>
        <w:tc>
          <w:tcPr>
            <w:tcW w:w="1696" w:type="dxa"/>
            <w:vMerge/>
            <w:tcBorders>
              <w:top w:val="single" w:sz="4" w:space="0" w:color="auto"/>
              <w:left w:val="single" w:sz="8" w:space="0" w:color="auto"/>
              <w:bottom w:val="single" w:sz="4" w:space="0" w:color="auto"/>
              <w:right w:val="single" w:sz="4" w:space="0" w:color="000000"/>
            </w:tcBorders>
            <w:shd w:val="clear" w:color="FFFFFF" w:fill="C0C0C0"/>
            <w:vAlign w:val="center"/>
          </w:tcPr>
          <w:p w:rsidR="000A208C" w:rsidRDefault="000A208C" w:rsidP="00456F21">
            <w:pPr>
              <w:jc w:val="center"/>
            </w:pPr>
          </w:p>
        </w:tc>
        <w:tc>
          <w:tcPr>
            <w:tcW w:w="1965"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宋体" w:hint="eastAsia"/>
                <w:kern w:val="0"/>
                <w:sz w:val="24"/>
              </w:rPr>
            </w:pPr>
          </w:p>
        </w:tc>
        <w:tc>
          <w:tcPr>
            <w:tcW w:w="1965"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宋体" w:hint="eastAsia"/>
                <w:kern w:val="0"/>
                <w:sz w:val="24"/>
              </w:rPr>
            </w:pPr>
          </w:p>
        </w:tc>
        <w:tc>
          <w:tcPr>
            <w:tcW w:w="1965" w:type="dxa"/>
            <w:vMerge/>
            <w:tcBorders>
              <w:top w:val="nil"/>
              <w:left w:val="nil"/>
              <w:bottom w:val="single" w:sz="4" w:space="0" w:color="auto"/>
              <w:right w:val="single" w:sz="4" w:space="0" w:color="auto"/>
            </w:tcBorders>
            <w:shd w:val="clear" w:color="FFFFFF" w:fill="C0C0C0"/>
            <w:vAlign w:val="center"/>
          </w:tcPr>
          <w:p w:rsidR="000A208C" w:rsidRDefault="000A208C" w:rsidP="00456F21">
            <w:pPr>
              <w:jc w:val="center"/>
              <w:rPr>
                <w:rFonts w:ascii="仿宋_GB2312" w:eastAsia="仿宋_GB2312" w:hAnsi="宋体" w:cs="宋体" w:hint="eastAsia"/>
                <w:kern w:val="0"/>
                <w:sz w:val="24"/>
              </w:rPr>
            </w:pPr>
          </w:p>
        </w:tc>
        <w:tc>
          <w:tcPr>
            <w:tcW w:w="1966"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小计</w:t>
            </w:r>
          </w:p>
        </w:tc>
        <w:tc>
          <w:tcPr>
            <w:tcW w:w="1966" w:type="dxa"/>
            <w:vMerge/>
            <w:tcBorders>
              <w:top w:val="nil"/>
              <w:left w:val="nil"/>
              <w:bottom w:val="single" w:sz="4" w:space="0" w:color="auto"/>
              <w:right w:val="nil"/>
            </w:tcBorders>
            <w:shd w:val="clear" w:color="FFFFFF" w:fill="C0C0C0"/>
            <w:vAlign w:val="center"/>
          </w:tcPr>
          <w:p w:rsidR="000A208C" w:rsidRDefault="000A208C" w:rsidP="00456F21">
            <w:pPr>
              <w:jc w:val="center"/>
              <w:rPr>
                <w:rFonts w:ascii="仿宋_GB2312" w:eastAsia="仿宋_GB2312" w:hAnsi="宋体" w:cs="宋体" w:hint="eastAsia"/>
                <w:kern w:val="0"/>
                <w:sz w:val="24"/>
              </w:rPr>
            </w:pPr>
          </w:p>
        </w:tc>
        <w:tc>
          <w:tcPr>
            <w:tcW w:w="1953" w:type="dxa"/>
            <w:tcBorders>
              <w:top w:val="nil"/>
              <w:left w:val="single" w:sz="4" w:space="0" w:color="auto"/>
              <w:bottom w:val="single" w:sz="4" w:space="0" w:color="auto"/>
              <w:right w:val="single" w:sz="8" w:space="0" w:color="auto"/>
            </w:tcBorders>
            <w:vAlign w:val="center"/>
          </w:tcPr>
          <w:p w:rsidR="000A208C" w:rsidRDefault="000A208C" w:rsidP="00456F2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6</w:t>
            </w:r>
          </w:p>
        </w:tc>
      </w:tr>
      <w:tr w:rsidR="000A208C" w:rsidTr="00456F21">
        <w:trPr>
          <w:trHeight w:val="450"/>
        </w:trPr>
        <w:tc>
          <w:tcPr>
            <w:tcW w:w="2394" w:type="dxa"/>
            <w:gridSpan w:val="2"/>
            <w:tcBorders>
              <w:top w:val="nil"/>
              <w:left w:val="single" w:sz="8" w:space="0" w:color="auto"/>
              <w:bottom w:val="single" w:sz="4" w:space="0" w:color="auto"/>
              <w:right w:val="single" w:sz="4" w:space="0" w:color="000000"/>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类</w:t>
            </w:r>
          </w:p>
        </w:tc>
        <w:tc>
          <w:tcPr>
            <w:tcW w:w="196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1</w:t>
            </w:r>
          </w:p>
        </w:tc>
        <w:tc>
          <w:tcPr>
            <w:tcW w:w="196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4</w:t>
            </w:r>
          </w:p>
        </w:tc>
        <w:tc>
          <w:tcPr>
            <w:tcW w:w="1965"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7</w:t>
            </w:r>
          </w:p>
        </w:tc>
        <w:tc>
          <w:tcPr>
            <w:tcW w:w="1966" w:type="dxa"/>
            <w:tcBorders>
              <w:top w:val="nil"/>
              <w:left w:val="nil"/>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8</w:t>
            </w:r>
          </w:p>
        </w:tc>
        <w:tc>
          <w:tcPr>
            <w:tcW w:w="1966" w:type="dxa"/>
            <w:tcBorders>
              <w:top w:val="nil"/>
              <w:left w:val="nil"/>
              <w:bottom w:val="single" w:sz="4" w:space="0" w:color="auto"/>
              <w:right w:val="nil"/>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11</w:t>
            </w:r>
          </w:p>
        </w:tc>
        <w:tc>
          <w:tcPr>
            <w:tcW w:w="1953" w:type="dxa"/>
            <w:tcBorders>
              <w:top w:val="nil"/>
              <w:left w:val="single" w:sz="4" w:space="0" w:color="auto"/>
              <w:bottom w:val="single" w:sz="4" w:space="0" w:color="auto"/>
              <w:right w:val="single" w:sz="8" w:space="0" w:color="auto"/>
            </w:tcBorders>
            <w:vAlign w:val="center"/>
          </w:tcPr>
          <w:p w:rsidR="000A208C" w:rsidRDefault="000A208C" w:rsidP="00456F2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0A208C" w:rsidTr="00456F21">
        <w:trPr>
          <w:trHeight w:val="450"/>
        </w:trPr>
        <w:tc>
          <w:tcPr>
            <w:tcW w:w="2394" w:type="dxa"/>
            <w:gridSpan w:val="2"/>
            <w:tcBorders>
              <w:top w:val="single" w:sz="4" w:space="0" w:color="auto"/>
              <w:left w:val="single" w:sz="8" w:space="0" w:color="auto"/>
              <w:bottom w:val="single" w:sz="4" w:space="0" w:color="auto"/>
              <w:right w:val="single" w:sz="4" w:space="0" w:color="auto"/>
            </w:tcBorders>
            <w:shd w:val="clear" w:color="FFFFFF" w:fill="C0C0C0"/>
            <w:vAlign w:val="center"/>
          </w:tcPr>
          <w:p w:rsidR="000A208C" w:rsidRDefault="000A208C" w:rsidP="00456F21">
            <w:pPr>
              <w:widowControl/>
              <w:jc w:val="center"/>
              <w:textAlignment w:val="center"/>
              <w:rPr>
                <w:rFonts w:ascii="仿宋_GB2312" w:eastAsia="仿宋_GB2312" w:hAnsi="宋体" w:cs="宋体" w:hint="eastAsia"/>
                <w:kern w:val="0"/>
                <w:sz w:val="20"/>
                <w:szCs w:val="20"/>
              </w:rPr>
            </w:pPr>
            <w:r>
              <w:rPr>
                <w:rFonts w:ascii="宋体" w:hAnsi="宋体" w:cs="宋体" w:hint="eastAsia"/>
                <w:color w:val="000000"/>
                <w:kern w:val="0"/>
                <w:sz w:val="22"/>
                <w:szCs w:val="22"/>
                <w:lang w:bidi="ar"/>
              </w:rPr>
              <w:t>合计</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6"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6" w:type="dxa"/>
            <w:tcBorders>
              <w:top w:val="nil"/>
              <w:left w:val="nil"/>
              <w:bottom w:val="single" w:sz="4" w:space="0" w:color="auto"/>
              <w:right w:val="nil"/>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53" w:type="dxa"/>
            <w:tcBorders>
              <w:top w:val="nil"/>
              <w:left w:val="single" w:sz="4" w:space="0" w:color="auto"/>
              <w:bottom w:val="single" w:sz="4" w:space="0" w:color="auto"/>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0A208C" w:rsidTr="00456F21">
        <w:trPr>
          <w:trHeight w:val="450"/>
        </w:trPr>
        <w:tc>
          <w:tcPr>
            <w:tcW w:w="698" w:type="dxa"/>
            <w:tcBorders>
              <w:top w:val="single" w:sz="4" w:space="0" w:color="auto"/>
              <w:left w:val="single" w:sz="8"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宋体" w:hint="eastAsia"/>
                <w:kern w:val="0"/>
                <w:sz w:val="22"/>
                <w:szCs w:val="22"/>
              </w:rPr>
            </w:pPr>
            <w:r>
              <w:rPr>
                <w:rFonts w:ascii="宋体" w:hAnsi="宋体" w:cs="宋体" w:hint="eastAsia"/>
                <w:color w:val="000000"/>
                <w:kern w:val="0"/>
                <w:sz w:val="22"/>
                <w:szCs w:val="22"/>
                <w:lang w:bidi="ar"/>
              </w:rPr>
              <w:t>212</w:t>
            </w:r>
          </w:p>
        </w:tc>
        <w:tc>
          <w:tcPr>
            <w:tcW w:w="1696"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城乡社区支出</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6"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6" w:type="dxa"/>
            <w:tcBorders>
              <w:top w:val="nil"/>
              <w:left w:val="nil"/>
              <w:bottom w:val="single" w:sz="4" w:space="0" w:color="auto"/>
              <w:right w:val="nil"/>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53" w:type="dxa"/>
            <w:tcBorders>
              <w:top w:val="nil"/>
              <w:left w:val="single" w:sz="4" w:space="0" w:color="auto"/>
              <w:bottom w:val="single" w:sz="4" w:space="0" w:color="auto"/>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0A208C" w:rsidTr="00456F21">
        <w:trPr>
          <w:trHeight w:val="450"/>
        </w:trPr>
        <w:tc>
          <w:tcPr>
            <w:tcW w:w="698" w:type="dxa"/>
            <w:tcBorders>
              <w:top w:val="single" w:sz="4" w:space="0" w:color="auto"/>
              <w:left w:val="single" w:sz="8"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宋体" w:hint="eastAsia"/>
                <w:kern w:val="0"/>
                <w:sz w:val="22"/>
                <w:szCs w:val="22"/>
              </w:rPr>
            </w:pPr>
            <w:r>
              <w:rPr>
                <w:rFonts w:ascii="宋体" w:hAnsi="宋体" w:cs="宋体" w:hint="eastAsia"/>
                <w:color w:val="000000"/>
                <w:kern w:val="0"/>
                <w:sz w:val="22"/>
                <w:szCs w:val="22"/>
                <w:lang w:bidi="ar"/>
              </w:rPr>
              <w:t>21208</w:t>
            </w:r>
          </w:p>
        </w:tc>
        <w:tc>
          <w:tcPr>
            <w:tcW w:w="1696" w:type="dxa"/>
            <w:tcBorders>
              <w:top w:val="nil"/>
              <w:left w:val="nil"/>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宋体" w:hint="eastAsia"/>
                <w:kern w:val="0"/>
                <w:sz w:val="20"/>
                <w:szCs w:val="20"/>
              </w:rPr>
            </w:pPr>
            <w:r>
              <w:rPr>
                <w:rFonts w:ascii="宋体" w:hAnsi="宋体" w:cs="宋体" w:hint="eastAsia"/>
                <w:color w:val="000000"/>
                <w:kern w:val="0"/>
                <w:sz w:val="22"/>
                <w:szCs w:val="22"/>
                <w:lang w:bidi="ar"/>
              </w:rPr>
              <w:t>国有土地使用权出让收入及对应专项债务收入安排的支出</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5"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6" w:type="dxa"/>
            <w:tcBorders>
              <w:top w:val="nil"/>
              <w:left w:val="nil"/>
              <w:bottom w:val="single" w:sz="4" w:space="0" w:color="auto"/>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6" w:type="dxa"/>
            <w:tcBorders>
              <w:top w:val="nil"/>
              <w:left w:val="nil"/>
              <w:bottom w:val="single" w:sz="4" w:space="0" w:color="auto"/>
              <w:right w:val="nil"/>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53" w:type="dxa"/>
            <w:tcBorders>
              <w:top w:val="nil"/>
              <w:left w:val="single" w:sz="4" w:space="0" w:color="auto"/>
              <w:bottom w:val="single" w:sz="4" w:space="0" w:color="auto"/>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0A208C" w:rsidTr="00456F21">
        <w:trPr>
          <w:trHeight w:val="450"/>
        </w:trPr>
        <w:tc>
          <w:tcPr>
            <w:tcW w:w="698" w:type="dxa"/>
            <w:tcBorders>
              <w:top w:val="single" w:sz="4" w:space="0" w:color="auto"/>
              <w:left w:val="single" w:sz="8" w:space="0" w:color="auto"/>
              <w:bottom w:val="single" w:sz="4" w:space="0" w:color="auto"/>
              <w:right w:val="single" w:sz="4" w:space="0" w:color="auto"/>
            </w:tcBorders>
            <w:vAlign w:val="center"/>
          </w:tcPr>
          <w:p w:rsidR="000A208C" w:rsidRDefault="000A208C" w:rsidP="00456F21">
            <w:pPr>
              <w:widowControl/>
              <w:jc w:val="left"/>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2120899</w:t>
            </w:r>
          </w:p>
        </w:tc>
        <w:tc>
          <w:tcPr>
            <w:tcW w:w="1696" w:type="dxa"/>
            <w:tcBorders>
              <w:top w:val="nil"/>
              <w:left w:val="nil"/>
              <w:bottom w:val="nil"/>
              <w:right w:val="single" w:sz="4" w:space="0" w:color="auto"/>
            </w:tcBorders>
            <w:vAlign w:val="center"/>
          </w:tcPr>
          <w:p w:rsidR="000A208C" w:rsidRDefault="000A208C" w:rsidP="00456F21">
            <w:pPr>
              <w:widowControl/>
              <w:jc w:val="left"/>
              <w:textAlignment w:val="center"/>
              <w:rPr>
                <w:rFonts w:ascii="仿宋_GB2312" w:eastAsia="仿宋_GB2312" w:hAnsi="宋体" w:cs="宋体" w:hint="eastAsia"/>
                <w:kern w:val="0"/>
                <w:sz w:val="24"/>
              </w:rPr>
            </w:pPr>
            <w:r>
              <w:rPr>
                <w:rFonts w:ascii="宋体" w:hAnsi="宋体" w:cs="宋体" w:hint="eastAsia"/>
                <w:color w:val="000000"/>
                <w:kern w:val="0"/>
                <w:sz w:val="22"/>
                <w:szCs w:val="22"/>
                <w:lang w:bidi="ar"/>
              </w:rPr>
              <w:t xml:space="preserve">  其他国有土地使用权出让收入安排的支出</w:t>
            </w:r>
          </w:p>
        </w:tc>
        <w:tc>
          <w:tcPr>
            <w:tcW w:w="196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5"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66" w:type="dxa"/>
            <w:tcBorders>
              <w:top w:val="nil"/>
              <w:left w:val="nil"/>
              <w:bottom w:val="nil"/>
              <w:right w:val="single" w:sz="4" w:space="0" w:color="auto"/>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0</w:t>
            </w:r>
          </w:p>
        </w:tc>
        <w:tc>
          <w:tcPr>
            <w:tcW w:w="1966" w:type="dxa"/>
            <w:tcBorders>
              <w:top w:val="nil"/>
              <w:left w:val="nil"/>
              <w:bottom w:val="nil"/>
              <w:right w:val="nil"/>
            </w:tcBorders>
            <w:vAlign w:val="bottom"/>
          </w:tcPr>
          <w:p w:rsidR="000A208C" w:rsidRDefault="000A208C" w:rsidP="00456F21">
            <w:pPr>
              <w:widowControl/>
              <w:jc w:val="left"/>
              <w:textAlignment w:val="bottom"/>
              <w:rPr>
                <w:rFonts w:ascii="仿宋_GB2312" w:eastAsia="仿宋_GB2312" w:hAnsi="宋体" w:cs="宋体" w:hint="eastAsia"/>
                <w:kern w:val="0"/>
                <w:sz w:val="24"/>
              </w:rPr>
            </w:pPr>
            <w:r>
              <w:rPr>
                <w:rFonts w:ascii="Arial" w:hAnsi="Arial" w:cs="Arial"/>
                <w:color w:val="000000"/>
                <w:kern w:val="0"/>
                <w:sz w:val="20"/>
                <w:szCs w:val="20"/>
                <w:lang w:bidi="ar"/>
              </w:rPr>
              <w:t>14.95</w:t>
            </w:r>
          </w:p>
        </w:tc>
        <w:tc>
          <w:tcPr>
            <w:tcW w:w="1953" w:type="dxa"/>
            <w:tcBorders>
              <w:top w:val="nil"/>
              <w:left w:val="single" w:sz="4" w:space="0" w:color="auto"/>
              <w:bottom w:val="nil"/>
              <w:right w:val="single" w:sz="8" w:space="0" w:color="auto"/>
            </w:tcBorders>
            <w:vAlign w:val="center"/>
          </w:tcPr>
          <w:p w:rsidR="000A208C" w:rsidRDefault="000A208C" w:rsidP="00456F21">
            <w:pPr>
              <w:widowControl/>
              <w:jc w:val="left"/>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bl>
    <w:p w:rsidR="000A208C" w:rsidRDefault="000A208C" w:rsidP="000A208C">
      <w:pPr>
        <w:rPr>
          <w:rFonts w:ascii="仿宋_GB2312" w:eastAsia="仿宋_GB2312" w:hint="eastAsia"/>
        </w:rPr>
      </w:pPr>
      <w:r>
        <w:rPr>
          <w:rFonts w:ascii="仿宋_GB2312" w:eastAsia="仿宋_GB2312" w:hint="eastAsia"/>
        </w:rPr>
        <w:t>注：本表反映部门本年度政府性基金预算财政拨款收入支出及结转和结余情况。</w:t>
      </w:r>
    </w:p>
    <w:p w:rsidR="00A76163" w:rsidRPr="000A208C" w:rsidRDefault="00A76163">
      <w:bookmarkStart w:id="0" w:name="_GoBack"/>
      <w:bookmarkEnd w:id="0"/>
    </w:p>
    <w:sectPr w:rsidR="00A76163" w:rsidRPr="000A2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pStyle w:val="a8"/>
      <w:ind w:firstLineChars="100" w:firstLine="28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w:instrText>
    </w:r>
    <w:r>
      <w:rPr>
        <w:rFonts w:ascii="宋体" w:hAnsi="宋体"/>
        <w:sz w:val="28"/>
        <w:szCs w:val="28"/>
      </w:rPr>
      <w:instrText>RGEFORMAT</w:instrText>
    </w:r>
    <w:r>
      <w:rPr>
        <w:rFonts w:ascii="宋体" w:hAnsi="宋体"/>
        <w:sz w:val="28"/>
        <w:szCs w:val="28"/>
      </w:rPr>
      <w:fldChar w:fldCharType="separate"/>
    </w:r>
    <w:r w:rsidRPr="00AF4D25">
      <w:rPr>
        <w:rFonts w:ascii="宋体" w:hAnsi="宋体"/>
        <w:noProof/>
        <w:sz w:val="28"/>
        <w:szCs w:val="28"/>
        <w:lang w:val="zh-CN" w:eastAsia="zh-CN"/>
      </w:rPr>
      <w:t>12</w:t>
    </w:r>
    <w:r>
      <w:rPr>
        <w:rFonts w:ascii="宋体" w:hAnsi="宋体"/>
        <w:sz w:val="28"/>
        <w:szCs w:val="28"/>
      </w:rPr>
      <w:fldChar w:fldCharType="end"/>
    </w:r>
    <w:r>
      <w:rPr>
        <w:rFonts w:ascii="宋体" w:hAnsi="宋体" w:hint="eastAsia"/>
        <w:sz w:val="28"/>
        <w:szCs w:val="28"/>
      </w:rPr>
      <w:t>—</w:t>
    </w:r>
  </w:p>
  <w:p w:rsidR="00000000" w:rsidRDefault="000A208C">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pStyle w:val="a8"/>
      <w:ind w:right="3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A208C">
      <w:rPr>
        <w:rFonts w:ascii="宋体" w:hAnsi="宋体"/>
        <w:noProof/>
        <w:sz w:val="28"/>
        <w:szCs w:val="28"/>
        <w:lang w:val="zh-CN" w:eastAsia="zh-CN"/>
      </w:rPr>
      <w:t>2</w:t>
    </w:r>
    <w:r>
      <w:rPr>
        <w:rFonts w:ascii="宋体" w:hAnsi="宋体"/>
        <w:sz w:val="28"/>
        <w:szCs w:val="28"/>
      </w:rPr>
      <w:fldChar w:fldCharType="end"/>
    </w:r>
    <w:r>
      <w:rPr>
        <w:rFonts w:ascii="宋体" w:hAnsi="宋体" w:hint="eastAsia"/>
        <w:sz w:val="28"/>
        <w:szCs w:val="28"/>
      </w:rPr>
      <w:t>—</w:t>
    </w:r>
  </w:p>
  <w:p w:rsidR="00000000" w:rsidRDefault="000A208C">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pStyle w:val="a8"/>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pStyle w:val="a8"/>
      <w:ind w:firstLineChars="150" w:firstLine="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F4D25">
      <w:rPr>
        <w:rFonts w:ascii="宋体" w:hAnsi="宋体"/>
        <w:noProof/>
        <w:sz w:val="28"/>
        <w:szCs w:val="28"/>
        <w:lang w:val="zh-CN" w:eastAsia="zh-CN"/>
      </w:rPr>
      <w:t>28</w:t>
    </w:r>
    <w:r>
      <w:rPr>
        <w:rFonts w:ascii="宋体" w:hAnsi="宋体"/>
        <w:sz w:val="28"/>
        <w:szCs w:val="28"/>
      </w:rPr>
      <w:fldChar w:fldCharType="end"/>
    </w:r>
    <w:r>
      <w:rPr>
        <w:rFonts w:ascii="宋体" w:hAnsi="宋体" w:hint="eastAsia"/>
        <w:sz w:val="28"/>
        <w:szCs w:val="28"/>
      </w:rPr>
      <w:t>—</w:t>
    </w:r>
  </w:p>
  <w:p w:rsidR="00000000" w:rsidRDefault="000A208C">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pStyle w:val="a8"/>
      <w:ind w:right="28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A208C">
      <w:rPr>
        <w:rFonts w:ascii="宋体" w:hAnsi="宋体"/>
        <w:noProof/>
        <w:sz w:val="28"/>
        <w:szCs w:val="28"/>
        <w:lang w:val="zh-CN" w:eastAsia="zh-CN"/>
      </w:rPr>
      <w:t>18</w:t>
    </w:r>
    <w:r>
      <w:rPr>
        <w:rFonts w:ascii="宋体" w:hAnsi="宋体"/>
        <w:sz w:val="28"/>
        <w:szCs w:val="28"/>
      </w:rPr>
      <w:fldChar w:fldCharType="end"/>
    </w:r>
    <w:r>
      <w:rPr>
        <w:rFonts w:ascii="宋体" w:hAnsi="宋体" w:hint="eastAsia"/>
        <w:sz w:val="28"/>
        <w:szCs w:val="28"/>
      </w:rPr>
      <w:t>—</w:t>
    </w:r>
  </w:p>
  <w:p w:rsidR="00000000" w:rsidRDefault="000A208C">
    <w:pPr>
      <w:pStyle w:val="a8"/>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A208C">
    <w:pPr>
      <w:pStyle w:val="a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6A7D"/>
    <w:multiLevelType w:val="singleLevel"/>
    <w:tmpl w:val="15676A7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8C"/>
    <w:rsid w:val="000A208C"/>
    <w:rsid w:val="00A7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63ED8-A164-4C3B-9A02-EA425C4B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0A208C"/>
  </w:style>
  <w:style w:type="character" w:styleId="a3">
    <w:name w:val="page number"/>
    <w:basedOn w:val="a0"/>
    <w:rsid w:val="000A208C"/>
  </w:style>
  <w:style w:type="character" w:styleId="a4">
    <w:name w:val="Hyperlink"/>
    <w:basedOn w:val="a0"/>
    <w:rsid w:val="000A208C"/>
    <w:rPr>
      <w:color w:val="0000FF"/>
      <w:u w:val="single"/>
    </w:rPr>
  </w:style>
  <w:style w:type="character" w:customStyle="1" w:styleId="a5">
    <w:name w:val="页眉 字符"/>
    <w:link w:val="a6"/>
    <w:rsid w:val="000A208C"/>
    <w:rPr>
      <w:rFonts w:eastAsia="宋体"/>
      <w:sz w:val="18"/>
      <w:szCs w:val="18"/>
    </w:rPr>
  </w:style>
  <w:style w:type="character" w:customStyle="1" w:styleId="a7">
    <w:name w:val="页脚 字符"/>
    <w:link w:val="a8"/>
    <w:uiPriority w:val="99"/>
    <w:rsid w:val="000A208C"/>
    <w:rPr>
      <w:rFonts w:eastAsia="宋体"/>
      <w:sz w:val="18"/>
      <w:szCs w:val="18"/>
    </w:rPr>
  </w:style>
  <w:style w:type="paragraph" w:styleId="a9">
    <w:name w:val="Balloon Text"/>
    <w:basedOn w:val="a"/>
    <w:link w:val="aa"/>
    <w:semiHidden/>
    <w:rsid w:val="000A208C"/>
    <w:rPr>
      <w:sz w:val="18"/>
      <w:szCs w:val="18"/>
    </w:rPr>
  </w:style>
  <w:style w:type="character" w:customStyle="1" w:styleId="aa">
    <w:name w:val="批注框文本 字符"/>
    <w:basedOn w:val="a0"/>
    <w:link w:val="a9"/>
    <w:semiHidden/>
    <w:rsid w:val="000A208C"/>
    <w:rPr>
      <w:rFonts w:ascii="Times New Roman" w:eastAsia="宋体" w:hAnsi="Times New Roman" w:cs="Times New Roman"/>
      <w:sz w:val="18"/>
      <w:szCs w:val="18"/>
    </w:rPr>
  </w:style>
  <w:style w:type="paragraph" w:styleId="a6">
    <w:name w:val="header"/>
    <w:basedOn w:val="a"/>
    <w:link w:val="a5"/>
    <w:rsid w:val="000A208C"/>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1">
    <w:name w:val="页眉 字符1"/>
    <w:basedOn w:val="a0"/>
    <w:uiPriority w:val="99"/>
    <w:semiHidden/>
    <w:rsid w:val="000A208C"/>
    <w:rPr>
      <w:rFonts w:ascii="Times New Roman" w:eastAsia="宋体" w:hAnsi="Times New Roman" w:cs="Times New Roman"/>
      <w:sz w:val="18"/>
      <w:szCs w:val="18"/>
    </w:rPr>
  </w:style>
  <w:style w:type="paragraph" w:styleId="ab">
    <w:name w:val="Normal (Web)"/>
    <w:basedOn w:val="a"/>
    <w:rsid w:val="000A208C"/>
    <w:pPr>
      <w:widowControl/>
      <w:spacing w:before="100" w:beforeAutospacing="1" w:after="100" w:afterAutospacing="1"/>
      <w:jc w:val="left"/>
    </w:pPr>
    <w:rPr>
      <w:rFonts w:ascii="宋体" w:hAnsi="宋体" w:cs="宋体"/>
      <w:kern w:val="0"/>
      <w:sz w:val="24"/>
    </w:rPr>
  </w:style>
  <w:style w:type="paragraph" w:styleId="a8">
    <w:name w:val="footer"/>
    <w:basedOn w:val="a"/>
    <w:link w:val="a7"/>
    <w:uiPriority w:val="99"/>
    <w:rsid w:val="000A208C"/>
    <w:pPr>
      <w:tabs>
        <w:tab w:val="center" w:pos="4153"/>
        <w:tab w:val="right" w:pos="8306"/>
      </w:tabs>
      <w:snapToGrid w:val="0"/>
      <w:jc w:val="left"/>
    </w:pPr>
    <w:rPr>
      <w:rFonts w:asciiTheme="minorHAnsi" w:hAnsiTheme="minorHAnsi" w:cstheme="minorBidi"/>
      <w:sz w:val="18"/>
      <w:szCs w:val="18"/>
    </w:rPr>
  </w:style>
  <w:style w:type="character" w:customStyle="1" w:styleId="10">
    <w:name w:val="页脚 字符1"/>
    <w:basedOn w:val="a0"/>
    <w:uiPriority w:val="99"/>
    <w:semiHidden/>
    <w:rsid w:val="000A208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1670</Words>
  <Characters>9519</Characters>
  <Application>Microsoft Office Word</Application>
  <DocSecurity>0</DocSecurity>
  <Lines>79</Lines>
  <Paragraphs>22</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2021-06-04T02:07:00Z</dcterms:created>
  <dcterms:modified xsi:type="dcterms:W3CDTF">2021-06-04T02:08:00Z</dcterms:modified>
</cp:coreProperties>
</file>