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FC7" w:rsidRDefault="00957FC7" w:rsidP="00957FC7">
      <w:pPr>
        <w:spacing w:line="586" w:lineRule="exact"/>
        <w:ind w:firstLineChars="200" w:firstLine="640"/>
        <w:rPr>
          <w:rFonts w:eastAsia="仿宋_GB2312"/>
          <w:sz w:val="32"/>
          <w:szCs w:val="32"/>
        </w:rPr>
      </w:pPr>
      <w:r>
        <w:rPr>
          <w:rFonts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tbl>
      <w:tblPr>
        <w:tblpPr w:leftFromText="180" w:rightFromText="180" w:vertAnchor="text" w:horzAnchor="margin" w:tblpY="158"/>
        <w:tblW w:w="8720" w:type="dxa"/>
        <w:tblLayout w:type="fixed"/>
        <w:tblLook w:val="04A0" w:firstRow="1" w:lastRow="0" w:firstColumn="1" w:lastColumn="0" w:noHBand="0" w:noVBand="1"/>
      </w:tblPr>
      <w:tblGrid>
        <w:gridCol w:w="2895"/>
        <w:gridCol w:w="1085"/>
        <w:gridCol w:w="3123"/>
        <w:gridCol w:w="1552"/>
        <w:gridCol w:w="65"/>
      </w:tblGrid>
      <w:tr w:rsidR="00957FC7" w:rsidTr="00D5283D">
        <w:trPr>
          <w:gridAfter w:val="1"/>
          <w:wAfter w:w="65" w:type="dxa"/>
          <w:trHeight w:val="764"/>
        </w:trPr>
        <w:tc>
          <w:tcPr>
            <w:tcW w:w="8655" w:type="dxa"/>
            <w:gridSpan w:val="4"/>
            <w:tcBorders>
              <w:top w:val="nil"/>
              <w:left w:val="nil"/>
              <w:bottom w:val="nil"/>
              <w:right w:val="nil"/>
            </w:tcBorders>
            <w:shd w:val="clear" w:color="auto" w:fill="auto"/>
            <w:noWrap/>
            <w:vAlign w:val="bottom"/>
          </w:tcPr>
          <w:p w:rsidR="00957FC7" w:rsidRDefault="00957FC7" w:rsidP="00D5283D">
            <w:pPr>
              <w:widowControl/>
              <w:spacing w:line="586" w:lineRule="exact"/>
              <w:jc w:val="center"/>
              <w:rPr>
                <w:rFonts w:ascii="仿宋_GB2312" w:eastAsia="仿宋_GB2312"/>
                <w:kern w:val="0"/>
                <w:sz w:val="32"/>
                <w:szCs w:val="32"/>
              </w:rPr>
            </w:pPr>
            <w:r>
              <w:rPr>
                <w:rFonts w:ascii="仿宋_GB2312" w:eastAsia="仿宋_GB2312" w:hint="eastAsia"/>
                <w:kern w:val="0"/>
                <w:sz w:val="32"/>
                <w:szCs w:val="32"/>
              </w:rPr>
              <w:t>表一：收入支出决算总表</w:t>
            </w:r>
          </w:p>
          <w:p w:rsidR="00957FC7" w:rsidRDefault="00957FC7" w:rsidP="00D5283D">
            <w:pPr>
              <w:widowControl/>
              <w:spacing w:line="586" w:lineRule="exact"/>
              <w:jc w:val="right"/>
              <w:rPr>
                <w:rFonts w:eastAsia="仿宋_GB2312"/>
                <w:kern w:val="0"/>
                <w:sz w:val="22"/>
                <w:szCs w:val="22"/>
              </w:rPr>
            </w:pPr>
            <w:r>
              <w:rPr>
                <w:rFonts w:eastAsia="仿宋_GB2312"/>
                <w:kern w:val="0"/>
                <w:sz w:val="22"/>
                <w:szCs w:val="22"/>
              </w:rPr>
              <w:t>单位：万元</w:t>
            </w:r>
          </w:p>
        </w:tc>
      </w:tr>
      <w:tr w:rsidR="00957FC7" w:rsidTr="00D5283D">
        <w:trPr>
          <w:trHeight w:val="270"/>
        </w:trPr>
        <w:tc>
          <w:tcPr>
            <w:tcW w:w="3980" w:type="dxa"/>
            <w:gridSpan w:val="2"/>
            <w:tcBorders>
              <w:top w:val="single" w:sz="4" w:space="0" w:color="auto"/>
              <w:left w:val="single" w:sz="4" w:space="0" w:color="auto"/>
              <w:bottom w:val="single" w:sz="4" w:space="0" w:color="auto"/>
              <w:right w:val="single" w:sz="4" w:space="0" w:color="auto"/>
            </w:tcBorders>
            <w:noWrap/>
            <w:vAlign w:val="center"/>
          </w:tcPr>
          <w:p w:rsidR="00957FC7" w:rsidRDefault="00957FC7" w:rsidP="00D5283D">
            <w:pPr>
              <w:widowControl/>
              <w:spacing w:line="586" w:lineRule="exact"/>
              <w:ind w:firstLine="400"/>
              <w:jc w:val="center"/>
              <w:rPr>
                <w:rFonts w:eastAsia="仿宋_GB2312"/>
                <w:color w:val="000000"/>
                <w:kern w:val="0"/>
                <w:sz w:val="22"/>
                <w:szCs w:val="22"/>
              </w:rPr>
            </w:pPr>
            <w:r>
              <w:rPr>
                <w:rFonts w:eastAsia="仿宋_GB2312"/>
                <w:color w:val="000000"/>
                <w:kern w:val="0"/>
                <w:sz w:val="22"/>
                <w:szCs w:val="22"/>
              </w:rPr>
              <w:t>收</w:t>
            </w:r>
            <w:r>
              <w:rPr>
                <w:rFonts w:eastAsia="仿宋_GB2312"/>
                <w:color w:val="000000"/>
                <w:kern w:val="0"/>
                <w:sz w:val="22"/>
                <w:szCs w:val="22"/>
              </w:rPr>
              <w:t xml:space="preserve">    </w:t>
            </w:r>
            <w:r>
              <w:rPr>
                <w:rFonts w:eastAsia="仿宋_GB2312"/>
                <w:color w:val="000000"/>
                <w:kern w:val="0"/>
                <w:sz w:val="22"/>
                <w:szCs w:val="22"/>
              </w:rPr>
              <w:t>入</w:t>
            </w:r>
          </w:p>
        </w:tc>
        <w:tc>
          <w:tcPr>
            <w:tcW w:w="4740" w:type="dxa"/>
            <w:gridSpan w:val="3"/>
            <w:tcBorders>
              <w:top w:val="single" w:sz="4" w:space="0" w:color="auto"/>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支</w:t>
            </w:r>
            <w:r>
              <w:rPr>
                <w:rFonts w:eastAsia="仿宋_GB2312"/>
                <w:color w:val="000000"/>
                <w:kern w:val="0"/>
                <w:sz w:val="22"/>
                <w:szCs w:val="22"/>
              </w:rPr>
              <w:t xml:space="preserve">    </w:t>
            </w:r>
            <w:r>
              <w:rPr>
                <w:rFonts w:eastAsia="仿宋_GB2312"/>
                <w:color w:val="000000"/>
                <w:kern w:val="0"/>
                <w:sz w:val="22"/>
                <w:szCs w:val="22"/>
              </w:rPr>
              <w:t>出</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项目</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决算数</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项目</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决算数</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一、财政拨款</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1336.93</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1283.57</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二、事业收入</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0</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22.49</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三、事业单位经营收入</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0</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九、医疗卫生与计划生育支出</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52.34</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四、其他收入</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57.74</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十二、农林水支出</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13.59</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十五、商业服务等支出</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47.00</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42.93</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hint="eastAsia"/>
                <w:color w:val="000000"/>
                <w:kern w:val="0"/>
                <w:sz w:val="22"/>
                <w:szCs w:val="22"/>
              </w:rPr>
              <w:t>二十一、其他支出</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0.50</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b/>
                <w:color w:val="000000"/>
                <w:kern w:val="0"/>
                <w:sz w:val="22"/>
                <w:szCs w:val="22"/>
              </w:rPr>
            </w:pPr>
            <w:r>
              <w:rPr>
                <w:rFonts w:eastAsia="仿宋_GB2312"/>
                <w:b/>
                <w:color w:val="000000"/>
                <w:kern w:val="0"/>
                <w:sz w:val="22"/>
                <w:szCs w:val="22"/>
              </w:rPr>
              <w:t>本年收入合计</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b/>
                <w:color w:val="000000"/>
                <w:kern w:val="0"/>
                <w:sz w:val="22"/>
                <w:szCs w:val="22"/>
              </w:rPr>
            </w:pPr>
            <w:r>
              <w:rPr>
                <w:rFonts w:eastAsia="仿宋_GB2312" w:hint="eastAsia"/>
                <w:b/>
                <w:color w:val="000000"/>
                <w:kern w:val="0"/>
                <w:sz w:val="22"/>
                <w:szCs w:val="22"/>
              </w:rPr>
              <w:t>1394.67</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b/>
                <w:color w:val="000000"/>
                <w:kern w:val="0"/>
                <w:sz w:val="22"/>
                <w:szCs w:val="22"/>
              </w:rPr>
            </w:pPr>
            <w:r>
              <w:rPr>
                <w:rFonts w:eastAsia="仿宋_GB2312"/>
                <w:b/>
                <w:color w:val="000000"/>
                <w:kern w:val="0"/>
                <w:sz w:val="22"/>
                <w:szCs w:val="22"/>
              </w:rPr>
              <w:t>本年支出合计</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b/>
                <w:color w:val="000000"/>
                <w:kern w:val="0"/>
                <w:sz w:val="22"/>
                <w:szCs w:val="22"/>
              </w:rPr>
            </w:pPr>
            <w:r>
              <w:rPr>
                <w:rFonts w:eastAsia="仿宋_GB2312" w:hint="eastAsia"/>
                <w:b/>
                <w:color w:val="000000"/>
                <w:kern w:val="0"/>
                <w:sz w:val="22"/>
                <w:szCs w:val="22"/>
              </w:rPr>
              <w:t>1462.42</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用事业基金弥补收支差额</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0</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结余分配</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0</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上年结转</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78.58</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年末结转与结余</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10.82</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70"/>
        </w:trPr>
        <w:tc>
          <w:tcPr>
            <w:tcW w:w="2895" w:type="dxa"/>
            <w:tcBorders>
              <w:top w:val="nil"/>
              <w:left w:val="single" w:sz="4" w:space="0" w:color="auto"/>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b/>
                <w:color w:val="000000"/>
                <w:kern w:val="0"/>
                <w:sz w:val="22"/>
                <w:szCs w:val="22"/>
              </w:rPr>
            </w:pPr>
            <w:r>
              <w:rPr>
                <w:rFonts w:eastAsia="仿宋_GB2312"/>
                <w:b/>
                <w:color w:val="000000"/>
                <w:kern w:val="0"/>
                <w:sz w:val="22"/>
                <w:szCs w:val="22"/>
              </w:rPr>
              <w:t>收入总计</w:t>
            </w:r>
          </w:p>
        </w:tc>
        <w:tc>
          <w:tcPr>
            <w:tcW w:w="1085"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b/>
                <w:color w:val="000000"/>
                <w:kern w:val="0"/>
                <w:sz w:val="22"/>
                <w:szCs w:val="22"/>
              </w:rPr>
            </w:pPr>
            <w:r>
              <w:rPr>
                <w:rFonts w:eastAsia="仿宋_GB2312" w:hint="eastAsia"/>
                <w:b/>
                <w:color w:val="000000"/>
                <w:kern w:val="0"/>
                <w:sz w:val="22"/>
                <w:szCs w:val="22"/>
              </w:rPr>
              <w:t>1473.25</w:t>
            </w:r>
          </w:p>
        </w:tc>
        <w:tc>
          <w:tcPr>
            <w:tcW w:w="3123" w:type="dxa"/>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b/>
                <w:color w:val="000000"/>
                <w:kern w:val="0"/>
                <w:sz w:val="22"/>
                <w:szCs w:val="22"/>
              </w:rPr>
            </w:pPr>
            <w:r>
              <w:rPr>
                <w:rFonts w:eastAsia="仿宋_GB2312"/>
                <w:b/>
                <w:color w:val="000000"/>
                <w:kern w:val="0"/>
                <w:sz w:val="22"/>
                <w:szCs w:val="22"/>
              </w:rPr>
              <w:t>支出总计</w:t>
            </w:r>
          </w:p>
        </w:tc>
        <w:tc>
          <w:tcPr>
            <w:tcW w:w="1617" w:type="dxa"/>
            <w:gridSpan w:val="2"/>
            <w:tcBorders>
              <w:top w:val="nil"/>
              <w:left w:val="nil"/>
              <w:bottom w:val="single" w:sz="4" w:space="0" w:color="auto"/>
              <w:right w:val="single" w:sz="4" w:space="0" w:color="auto"/>
            </w:tcBorders>
            <w:noWrap/>
            <w:vAlign w:val="center"/>
          </w:tcPr>
          <w:p w:rsidR="00957FC7" w:rsidRDefault="00957FC7" w:rsidP="00D5283D">
            <w:pPr>
              <w:widowControl/>
              <w:spacing w:line="586" w:lineRule="exact"/>
              <w:jc w:val="center"/>
              <w:rPr>
                <w:rFonts w:eastAsia="仿宋_GB2312"/>
                <w:b/>
                <w:color w:val="000000"/>
                <w:kern w:val="0"/>
                <w:sz w:val="22"/>
                <w:szCs w:val="22"/>
              </w:rPr>
            </w:pPr>
            <w:r>
              <w:rPr>
                <w:rFonts w:eastAsia="仿宋_GB2312" w:hint="eastAsia"/>
                <w:b/>
                <w:color w:val="000000"/>
                <w:kern w:val="0"/>
                <w:sz w:val="22"/>
                <w:szCs w:val="22"/>
              </w:rPr>
              <w:t>1473.24</w:t>
            </w:r>
          </w:p>
        </w:tc>
      </w:tr>
    </w:tbl>
    <w:p w:rsidR="00957FC7" w:rsidRDefault="00957FC7" w:rsidP="00957FC7">
      <w:pPr>
        <w:spacing w:line="586" w:lineRule="exact"/>
        <w:rPr>
          <w:rFonts w:ascii="仿宋_GB2312" w:eastAsia="仿宋_GB2312"/>
        </w:rPr>
      </w:pPr>
      <w:r>
        <w:rPr>
          <w:rFonts w:ascii="仿宋_GB2312" w:eastAsia="仿宋_GB2312" w:hint="eastAsia"/>
        </w:rPr>
        <w:t>注：本表反映部门本年度的总收支和年末结转结余情况。</w:t>
      </w:r>
    </w:p>
    <w:p w:rsidR="00957FC7" w:rsidRDefault="00957FC7" w:rsidP="00957FC7">
      <w:pPr>
        <w:spacing w:line="586" w:lineRule="exact"/>
        <w:rPr>
          <w:rFonts w:ascii="仿宋_GB2312" w:eastAsia="仿宋_GB2312"/>
        </w:rPr>
        <w:sectPr w:rsidR="00957FC7">
          <w:headerReference w:type="default" r:id="rId4"/>
          <w:footerReference w:type="even" r:id="rId5"/>
          <w:footerReference w:type="default" r:id="rId6"/>
          <w:headerReference w:type="first" r:id="rId7"/>
          <w:footerReference w:type="first" r:id="rId8"/>
          <w:pgSz w:w="11906" w:h="16838"/>
          <w:pgMar w:top="1701" w:right="1418" w:bottom="1134" w:left="1588" w:header="851" w:footer="992" w:gutter="0"/>
          <w:cols w:space="425"/>
          <w:docGrid w:type="lines" w:linePitch="312"/>
        </w:sectPr>
      </w:pPr>
    </w:p>
    <w:p w:rsidR="00957FC7" w:rsidRDefault="00957FC7" w:rsidP="00957FC7">
      <w:pPr>
        <w:spacing w:line="586" w:lineRule="exact"/>
        <w:jc w:val="center"/>
        <w:rPr>
          <w:rFonts w:ascii="仿宋_GB2312" w:eastAsia="仿宋_GB2312"/>
          <w:sz w:val="32"/>
          <w:szCs w:val="32"/>
        </w:rPr>
      </w:pPr>
      <w:r>
        <w:rPr>
          <w:rFonts w:ascii="仿宋_GB2312" w:eastAsia="仿宋_GB2312" w:hint="eastAsia"/>
          <w:kern w:val="0"/>
          <w:sz w:val="32"/>
          <w:szCs w:val="32"/>
        </w:rPr>
        <w:lastRenderedPageBreak/>
        <w:t>表二：收入决算表</w:t>
      </w:r>
    </w:p>
    <w:p w:rsidR="00957FC7" w:rsidRDefault="00957FC7" w:rsidP="00957FC7">
      <w:pPr>
        <w:spacing w:line="586" w:lineRule="exact"/>
        <w:jc w:val="right"/>
        <w:rPr>
          <w:rFonts w:eastAsia="仿宋_GB2312"/>
          <w:sz w:val="22"/>
          <w:szCs w:val="22"/>
        </w:rPr>
      </w:pPr>
      <w:r>
        <w:rPr>
          <w:rFonts w:eastAsia="仿宋_GB2312"/>
          <w:sz w:val="22"/>
          <w:szCs w:val="22"/>
        </w:rPr>
        <w:t>单位：万元</w:t>
      </w:r>
      <w:r>
        <w:rPr>
          <w:rFonts w:eastAsia="仿宋_GB2312"/>
          <w:sz w:val="22"/>
          <w:szCs w:val="22"/>
        </w:rPr>
        <w:t xml:space="preserve">                     </w:t>
      </w:r>
    </w:p>
    <w:tbl>
      <w:tblPr>
        <w:tblW w:w="14369" w:type="dxa"/>
        <w:jc w:val="center"/>
        <w:tblLayout w:type="fixed"/>
        <w:tblLook w:val="04A0" w:firstRow="1" w:lastRow="0" w:firstColumn="1" w:lastColumn="0" w:noHBand="0" w:noVBand="1"/>
      </w:tblPr>
      <w:tblGrid>
        <w:gridCol w:w="986"/>
        <w:gridCol w:w="2662"/>
        <w:gridCol w:w="1481"/>
        <w:gridCol w:w="1540"/>
        <w:gridCol w:w="1540"/>
        <w:gridCol w:w="1540"/>
        <w:gridCol w:w="1540"/>
        <w:gridCol w:w="1540"/>
        <w:gridCol w:w="1540"/>
      </w:tblGrid>
      <w:tr w:rsidR="00957FC7" w:rsidTr="00D5283D">
        <w:trPr>
          <w:trHeight w:val="288"/>
          <w:jc w:val="center"/>
        </w:trPr>
        <w:tc>
          <w:tcPr>
            <w:tcW w:w="3648" w:type="dxa"/>
            <w:gridSpan w:val="2"/>
            <w:tcBorders>
              <w:top w:val="single" w:sz="4" w:space="0" w:color="auto"/>
              <w:left w:val="single" w:sz="4" w:space="0" w:color="auto"/>
              <w:bottom w:val="single" w:sz="4" w:space="0" w:color="auto"/>
              <w:right w:val="single" w:sz="4" w:space="0" w:color="000000"/>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项</w:t>
            </w:r>
            <w:r>
              <w:rPr>
                <w:rFonts w:eastAsia="仿宋_GB2312"/>
                <w:kern w:val="0"/>
                <w:sz w:val="22"/>
                <w:szCs w:val="22"/>
              </w:rPr>
              <w:t xml:space="preserve"> </w:t>
            </w:r>
            <w:r>
              <w:rPr>
                <w:rFonts w:eastAsia="仿宋_GB2312"/>
                <w:kern w:val="0"/>
                <w:sz w:val="22"/>
                <w:szCs w:val="22"/>
              </w:rPr>
              <w:t>目</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上级补助收入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事业收入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其他收入</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tcPr>
          <w:p w:rsidR="00957FC7" w:rsidRDefault="00957FC7" w:rsidP="00D5283D">
            <w:pPr>
              <w:widowControl/>
              <w:spacing w:line="586" w:lineRule="exact"/>
              <w:jc w:val="left"/>
              <w:rPr>
                <w:rFonts w:eastAsia="仿宋_GB2312"/>
                <w:kern w:val="0"/>
                <w:sz w:val="22"/>
                <w:szCs w:val="22"/>
              </w:rPr>
            </w:pPr>
            <w:r>
              <w:rPr>
                <w:rFonts w:eastAsia="仿宋_GB2312"/>
                <w:kern w:val="0"/>
                <w:sz w:val="22"/>
                <w:szCs w:val="22"/>
              </w:rPr>
              <w:t>科目编码</w:t>
            </w:r>
          </w:p>
        </w:tc>
        <w:tc>
          <w:tcPr>
            <w:tcW w:w="266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科目名称</w:t>
            </w:r>
          </w:p>
        </w:tc>
        <w:tc>
          <w:tcPr>
            <w:tcW w:w="1481"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2"/>
                <w:szCs w:val="22"/>
              </w:rPr>
            </w:pPr>
          </w:p>
        </w:tc>
      </w:tr>
      <w:tr w:rsidR="00957FC7" w:rsidTr="00D5283D">
        <w:trPr>
          <w:trHeight w:val="288"/>
          <w:jc w:val="center"/>
        </w:trPr>
        <w:tc>
          <w:tcPr>
            <w:tcW w:w="3648" w:type="dxa"/>
            <w:gridSpan w:val="2"/>
            <w:tcBorders>
              <w:top w:val="single" w:sz="4" w:space="0" w:color="auto"/>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b/>
                <w:bCs/>
                <w:kern w:val="0"/>
                <w:sz w:val="22"/>
                <w:szCs w:val="22"/>
              </w:rPr>
              <w:t>栏次</w:t>
            </w:r>
          </w:p>
        </w:tc>
        <w:tc>
          <w:tcPr>
            <w:tcW w:w="14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1</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2</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3</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4</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300" w:firstLine="660"/>
              <w:jc w:val="center"/>
              <w:rPr>
                <w:rFonts w:eastAsia="仿宋_GB2312"/>
                <w:color w:val="000000"/>
                <w:kern w:val="0"/>
                <w:sz w:val="22"/>
                <w:szCs w:val="22"/>
              </w:rPr>
            </w:pPr>
            <w:r>
              <w:rPr>
                <w:rFonts w:eastAsia="仿宋_GB2312"/>
                <w:kern w:val="0"/>
                <w:sz w:val="22"/>
                <w:szCs w:val="22"/>
              </w:rPr>
              <w:t>5</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300" w:firstLine="660"/>
              <w:jc w:val="center"/>
              <w:rPr>
                <w:rFonts w:eastAsia="仿宋_GB2312"/>
                <w:color w:val="000000"/>
                <w:kern w:val="0"/>
                <w:sz w:val="22"/>
                <w:szCs w:val="22"/>
              </w:rPr>
            </w:pPr>
            <w:r>
              <w:rPr>
                <w:rFonts w:eastAsia="仿宋_GB2312"/>
                <w:kern w:val="0"/>
                <w:sz w:val="22"/>
                <w:szCs w:val="22"/>
              </w:rPr>
              <w:t>6</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7</w:t>
            </w:r>
          </w:p>
        </w:tc>
      </w:tr>
      <w:tr w:rsidR="00957FC7" w:rsidTr="00D5283D">
        <w:trPr>
          <w:trHeight w:val="288"/>
          <w:jc w:val="center"/>
        </w:trPr>
        <w:tc>
          <w:tcPr>
            <w:tcW w:w="3648" w:type="dxa"/>
            <w:gridSpan w:val="2"/>
            <w:tcBorders>
              <w:top w:val="single" w:sz="4" w:space="0" w:color="auto"/>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合计</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r>
              <w:rPr>
                <w:rFonts w:eastAsia="仿宋_GB2312" w:hint="eastAsia"/>
                <w:color w:val="000000"/>
                <w:sz w:val="22"/>
                <w:szCs w:val="22"/>
              </w:rPr>
              <w:t>1394.67</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r>
              <w:rPr>
                <w:rFonts w:eastAsia="仿宋_GB2312" w:hint="eastAsia"/>
                <w:color w:val="000000"/>
                <w:kern w:val="0"/>
                <w:sz w:val="22"/>
                <w:szCs w:val="22"/>
              </w:rPr>
              <w:t>1336.93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r>
              <w:rPr>
                <w:rFonts w:eastAsia="仿宋_GB2312"/>
                <w:color w:val="00000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r>
              <w:rPr>
                <w:rFonts w:eastAsia="仿宋_GB2312"/>
                <w:color w:val="00000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r>
              <w:rPr>
                <w:rFonts w:eastAsia="仿宋_GB2312"/>
                <w:color w:val="00000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r>
              <w:rPr>
                <w:rFonts w:eastAsia="仿宋_GB2312"/>
                <w:color w:val="00000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ind w:right="110"/>
              <w:jc w:val="center"/>
              <w:rPr>
                <w:rFonts w:eastAsia="仿宋_GB2312"/>
                <w:color w:val="000000"/>
                <w:sz w:val="22"/>
                <w:szCs w:val="22"/>
              </w:rPr>
            </w:pPr>
            <w:r>
              <w:rPr>
                <w:rFonts w:eastAsia="仿宋_GB2312" w:hint="eastAsia"/>
                <w:color w:val="000000"/>
                <w:kern w:val="0"/>
                <w:sz w:val="22"/>
                <w:szCs w:val="22"/>
              </w:rPr>
              <w:t>57.74</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类</w:t>
            </w:r>
          </w:p>
        </w:tc>
        <w:tc>
          <w:tcPr>
            <w:tcW w:w="266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14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400" w:firstLine="88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400" w:firstLine="88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r>
              <w:rPr>
                <w:rFonts w:eastAsia="仿宋_GB2312"/>
                <w:color w:val="000000"/>
                <w:kern w:val="0"/>
                <w:sz w:val="22"/>
                <w:szCs w:val="22"/>
              </w:rPr>
              <w:t>款</w:t>
            </w:r>
          </w:p>
        </w:tc>
        <w:tc>
          <w:tcPr>
            <w:tcW w:w="266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4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400" w:firstLine="88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400" w:firstLine="88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r>
              <w:rPr>
                <w:rFonts w:eastAsia="仿宋_GB2312"/>
                <w:color w:val="000000"/>
                <w:kern w:val="0"/>
                <w:sz w:val="22"/>
                <w:szCs w:val="22"/>
              </w:rPr>
              <w:t>项</w:t>
            </w:r>
            <w:r>
              <w:rPr>
                <w:rFonts w:eastAsia="仿宋_GB2312"/>
                <w:color w:val="000000"/>
                <w:kern w:val="0"/>
                <w:sz w:val="22"/>
                <w:szCs w:val="22"/>
              </w:rPr>
              <w:t xml:space="preserve">  </w:t>
            </w:r>
          </w:p>
        </w:tc>
        <w:tc>
          <w:tcPr>
            <w:tcW w:w="266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 xml:space="preserve">　</w:t>
            </w:r>
          </w:p>
        </w:tc>
        <w:tc>
          <w:tcPr>
            <w:tcW w:w="14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400" w:firstLine="88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400" w:firstLine="88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54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一般公共服务支出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1213.58</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1156.84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56.74</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20103</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政府办公厅（室）及相关机构事务</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2010302</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一般行政管理事务</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群众团体事务</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1171.34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1114.60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56.74</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2012901</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行政运行</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241.13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241.13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2012902</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一般行政管理事务</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72.36</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72.36</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lastRenderedPageBreak/>
              <w:t>2012950</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事业运行</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253.73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253.73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2012999</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其他群众团体事务支出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604.12</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547.38</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56.73</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20199</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其他一般公共服务支出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32.24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32.24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2019999</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其他一般公共服务支出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32.24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32.24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社会保障和就业支出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22.49</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22.49</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20805</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行政事业单位离退休</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13.84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13.84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2080501</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归口管理的行政单位离退休</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1.20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1.20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2080502</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事业单位离退休</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12.64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12.64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20811</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残疾人事业</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8.65</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8.65</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2081105</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残疾人就业和扶贫</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3.65</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3.65</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2081106</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残疾人体育</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医疗卫生与计划生育支出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54.08</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54.08</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21011</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行政事业单位医疗</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54.08</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54.08</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2101101</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行政单位医疗</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14.84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14.84</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2101102</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事业单位医疗</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16.42</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16.42</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2101103</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公务员医疗补助</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22.82</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22.82</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213</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农林水支出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13.59</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13.59</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21305</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扶贫</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13.59</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13.59</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2130599</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其他扶贫支出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13.59</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13.59</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商业服务业等支出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47.00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47.00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21605</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旅游业管理与服务支出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36.00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36.00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345"/>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2160504</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旅游宣传</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36.00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36.00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21699</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其他商业服务业等支出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11.00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11.00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2169999</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其他商业服务业等支出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11.00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11.00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lastRenderedPageBreak/>
              <w:t>221</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住房保障支出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42.93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42.93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22102</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住房改革支出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42.93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42.93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2210201</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 xml:space="preserve">  住房公积金</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42.93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42.93</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98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229</w:t>
            </w:r>
          </w:p>
        </w:tc>
        <w:tc>
          <w:tcPr>
            <w:tcW w:w="266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其他支出</w:t>
            </w:r>
          </w:p>
        </w:tc>
        <w:tc>
          <w:tcPr>
            <w:tcW w:w="148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1.00</w:t>
            </w:r>
          </w:p>
        </w:tc>
      </w:tr>
      <w:tr w:rsidR="00957FC7" w:rsidTr="00D5283D">
        <w:trPr>
          <w:trHeight w:val="288"/>
          <w:jc w:val="center"/>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22999</w:t>
            </w: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其他支出</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1.00</w:t>
            </w:r>
          </w:p>
        </w:tc>
      </w:tr>
      <w:tr w:rsidR="00957FC7" w:rsidTr="00D5283D">
        <w:trPr>
          <w:trHeight w:val="288"/>
          <w:jc w:val="center"/>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2299901</w:t>
            </w: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 xml:space="preserve">  其他支出</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1.00</w:t>
            </w:r>
          </w:p>
        </w:tc>
      </w:tr>
    </w:tbl>
    <w:p w:rsidR="00957FC7" w:rsidRDefault="00957FC7" w:rsidP="00957FC7">
      <w:pPr>
        <w:spacing w:line="586" w:lineRule="exact"/>
        <w:rPr>
          <w:rFonts w:ascii="仿宋_GB2312" w:eastAsia="仿宋_GB2312"/>
        </w:rPr>
      </w:pPr>
      <w:r>
        <w:rPr>
          <w:rFonts w:ascii="仿宋_GB2312" w:eastAsia="仿宋_GB2312" w:hint="eastAsia"/>
        </w:rPr>
        <w:t>注：本表反映部门本年度取得的各项收入情况。</w:t>
      </w:r>
    </w:p>
    <w:p w:rsidR="00957FC7" w:rsidRDefault="00957FC7" w:rsidP="00957FC7">
      <w:pPr>
        <w:spacing w:line="586" w:lineRule="exact"/>
        <w:rPr>
          <w:rFonts w:ascii="仿宋_GB2312" w:eastAsia="仿宋_GB2312"/>
        </w:rPr>
      </w:pPr>
    </w:p>
    <w:p w:rsidR="00957FC7" w:rsidRDefault="00957FC7" w:rsidP="00957FC7">
      <w:pPr>
        <w:spacing w:line="586" w:lineRule="exact"/>
        <w:jc w:val="center"/>
        <w:rPr>
          <w:rFonts w:eastAsia="仿宋_GB2312"/>
          <w:sz w:val="32"/>
          <w:szCs w:val="32"/>
        </w:rPr>
      </w:pPr>
      <w:r>
        <w:rPr>
          <w:rFonts w:eastAsia="仿宋_GB2312"/>
          <w:kern w:val="0"/>
          <w:sz w:val="32"/>
          <w:szCs w:val="32"/>
        </w:rPr>
        <w:t>表三：支出决算表</w:t>
      </w:r>
    </w:p>
    <w:p w:rsidR="00957FC7" w:rsidRDefault="00957FC7" w:rsidP="00957FC7">
      <w:pPr>
        <w:spacing w:line="586" w:lineRule="exact"/>
        <w:jc w:val="right"/>
        <w:rPr>
          <w:rFonts w:eastAsia="仿宋_GB2312"/>
        </w:rPr>
      </w:pPr>
      <w:r>
        <w:rPr>
          <w:rFonts w:eastAsia="仿宋_GB2312"/>
          <w:sz w:val="22"/>
          <w:szCs w:val="22"/>
        </w:rPr>
        <w:t>单位：万元</w:t>
      </w:r>
    </w:p>
    <w:tbl>
      <w:tblPr>
        <w:tblW w:w="14081" w:type="dxa"/>
        <w:jc w:val="center"/>
        <w:tblLayout w:type="fixed"/>
        <w:tblLook w:val="04A0" w:firstRow="1" w:lastRow="0" w:firstColumn="1" w:lastColumn="0" w:noHBand="0" w:noVBand="1"/>
      </w:tblPr>
      <w:tblGrid>
        <w:gridCol w:w="1174"/>
        <w:gridCol w:w="2857"/>
        <w:gridCol w:w="1985"/>
        <w:gridCol w:w="1559"/>
        <w:gridCol w:w="1559"/>
        <w:gridCol w:w="1138"/>
        <w:gridCol w:w="1556"/>
        <w:gridCol w:w="2253"/>
      </w:tblGrid>
      <w:tr w:rsidR="00957FC7" w:rsidTr="00D5283D">
        <w:trPr>
          <w:trHeight w:val="288"/>
          <w:jc w:val="center"/>
        </w:trPr>
        <w:tc>
          <w:tcPr>
            <w:tcW w:w="40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项</w:t>
            </w:r>
            <w:r>
              <w:rPr>
                <w:rFonts w:eastAsia="仿宋_GB2312"/>
                <w:kern w:val="0"/>
                <w:sz w:val="22"/>
                <w:szCs w:val="22"/>
              </w:rPr>
              <w:t xml:space="preserve"> </w:t>
            </w:r>
            <w:r>
              <w:rPr>
                <w:rFonts w:eastAsia="仿宋_GB2312"/>
                <w:kern w:val="0"/>
                <w:sz w:val="22"/>
                <w:szCs w:val="22"/>
              </w:rPr>
              <w:t>目</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本年支出合计</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基本支出</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项目支出</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上缴上级支出</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经营支出</w:t>
            </w:r>
          </w:p>
        </w:tc>
        <w:tc>
          <w:tcPr>
            <w:tcW w:w="22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对附属单位补助支出</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科目编码</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科目名称</w:t>
            </w:r>
          </w:p>
        </w:tc>
        <w:tc>
          <w:tcPr>
            <w:tcW w:w="1985"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2"/>
                <w:szCs w:val="22"/>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2"/>
                <w:szCs w:val="22"/>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2"/>
                <w:szCs w:val="22"/>
              </w:rPr>
            </w:pPr>
          </w:p>
        </w:tc>
        <w:tc>
          <w:tcPr>
            <w:tcW w:w="2253"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2"/>
                <w:szCs w:val="22"/>
              </w:rPr>
            </w:pPr>
          </w:p>
        </w:tc>
      </w:tr>
      <w:tr w:rsidR="00957FC7" w:rsidTr="00D5283D">
        <w:trPr>
          <w:trHeight w:val="288"/>
          <w:jc w:val="center"/>
        </w:trPr>
        <w:tc>
          <w:tcPr>
            <w:tcW w:w="4031" w:type="dxa"/>
            <w:gridSpan w:val="2"/>
            <w:tcBorders>
              <w:top w:val="single" w:sz="4" w:space="0" w:color="auto"/>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ind w:firstLineChars="900" w:firstLine="1980"/>
              <w:jc w:val="left"/>
              <w:rPr>
                <w:rFonts w:eastAsia="仿宋_GB2312"/>
                <w:color w:val="000000"/>
                <w:kern w:val="0"/>
                <w:sz w:val="22"/>
                <w:szCs w:val="22"/>
              </w:rPr>
            </w:pPr>
            <w:r>
              <w:rPr>
                <w:rFonts w:eastAsia="仿宋_GB2312"/>
                <w:kern w:val="0"/>
                <w:sz w:val="22"/>
                <w:szCs w:val="22"/>
              </w:rPr>
              <w:t>栏次</w:t>
            </w:r>
          </w:p>
        </w:tc>
        <w:tc>
          <w:tcPr>
            <w:tcW w:w="1985"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1</w:t>
            </w:r>
          </w:p>
        </w:tc>
        <w:tc>
          <w:tcPr>
            <w:tcW w:w="155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2</w:t>
            </w:r>
          </w:p>
        </w:tc>
        <w:tc>
          <w:tcPr>
            <w:tcW w:w="155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3</w:t>
            </w:r>
          </w:p>
        </w:tc>
        <w:tc>
          <w:tcPr>
            <w:tcW w:w="113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4</w:t>
            </w:r>
          </w:p>
        </w:tc>
        <w:tc>
          <w:tcPr>
            <w:tcW w:w="155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5</w:t>
            </w:r>
          </w:p>
        </w:tc>
        <w:tc>
          <w:tcPr>
            <w:tcW w:w="225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6</w:t>
            </w:r>
          </w:p>
        </w:tc>
      </w:tr>
      <w:tr w:rsidR="00957FC7" w:rsidTr="00D5283D">
        <w:trPr>
          <w:trHeight w:val="288"/>
          <w:jc w:val="center"/>
        </w:trPr>
        <w:tc>
          <w:tcPr>
            <w:tcW w:w="4031" w:type="dxa"/>
            <w:gridSpan w:val="2"/>
            <w:tcBorders>
              <w:top w:val="single" w:sz="4" w:space="0" w:color="auto"/>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ind w:firstLineChars="900" w:firstLine="1980"/>
              <w:jc w:val="left"/>
              <w:rPr>
                <w:rFonts w:eastAsia="仿宋_GB2312"/>
                <w:color w:val="000000"/>
                <w:kern w:val="0"/>
                <w:sz w:val="22"/>
                <w:szCs w:val="22"/>
              </w:rPr>
            </w:pPr>
            <w:r>
              <w:rPr>
                <w:rFonts w:eastAsia="仿宋_GB2312"/>
                <w:kern w:val="0"/>
                <w:sz w:val="22"/>
                <w:szCs w:val="22"/>
              </w:rPr>
              <w:t>合计</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1462.42</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609.63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textAlignment w:val="center"/>
              <w:rPr>
                <w:rFonts w:eastAsia="仿宋_GB2312"/>
                <w:color w:val="000000"/>
                <w:sz w:val="22"/>
                <w:szCs w:val="22"/>
              </w:rPr>
            </w:pPr>
            <w:r>
              <w:rPr>
                <w:rFonts w:ascii="宋体" w:hAnsi="宋体" w:cs="宋体" w:hint="eastAsia"/>
                <w:color w:val="000000"/>
                <w:kern w:val="0"/>
                <w:sz w:val="22"/>
                <w:szCs w:val="22"/>
              </w:rPr>
              <w:t>852.80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r>
              <w:rPr>
                <w:rFonts w:eastAsia="仿宋_GB2312"/>
                <w:color w:val="00000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spacing w:line="586" w:lineRule="exact"/>
              <w:jc w:val="center"/>
              <w:rPr>
                <w:rFonts w:eastAsia="仿宋_GB2312"/>
                <w:color w:val="000000"/>
                <w:sz w:val="22"/>
                <w:szCs w:val="22"/>
              </w:rPr>
            </w:pPr>
            <w:r>
              <w:rPr>
                <w:rFonts w:eastAsia="仿宋_GB2312"/>
                <w:color w:val="00000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类</w:t>
            </w:r>
          </w:p>
        </w:tc>
        <w:tc>
          <w:tcPr>
            <w:tcW w:w="2857"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600" w:firstLine="1320"/>
              <w:jc w:val="left"/>
              <w:rPr>
                <w:rFonts w:eastAsia="仿宋_GB2312"/>
                <w:color w:val="000000"/>
                <w:kern w:val="0"/>
                <w:sz w:val="22"/>
                <w:szCs w:val="22"/>
              </w:rPr>
            </w:pPr>
            <w:r>
              <w:rPr>
                <w:rFonts w:eastAsia="仿宋_GB2312"/>
                <w:color w:val="000000"/>
                <w:kern w:val="0"/>
                <w:sz w:val="22"/>
                <w:szCs w:val="22"/>
              </w:rPr>
              <w:t xml:space="preserve">　</w:t>
            </w:r>
          </w:p>
        </w:tc>
        <w:tc>
          <w:tcPr>
            <w:tcW w:w="113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 xml:space="preserve">　</w:t>
            </w:r>
          </w:p>
        </w:tc>
        <w:tc>
          <w:tcPr>
            <w:tcW w:w="155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 xml:space="preserve">　</w:t>
            </w:r>
          </w:p>
        </w:tc>
        <w:tc>
          <w:tcPr>
            <w:tcW w:w="225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款</w:t>
            </w:r>
          </w:p>
        </w:tc>
        <w:tc>
          <w:tcPr>
            <w:tcW w:w="2857"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600" w:firstLine="1320"/>
              <w:jc w:val="left"/>
              <w:rPr>
                <w:rFonts w:eastAsia="仿宋_GB2312"/>
                <w:color w:val="000000"/>
                <w:kern w:val="0"/>
                <w:sz w:val="22"/>
                <w:szCs w:val="22"/>
              </w:rPr>
            </w:pPr>
            <w:r>
              <w:rPr>
                <w:rFonts w:eastAsia="仿宋_GB2312"/>
                <w:color w:val="000000"/>
                <w:kern w:val="0"/>
                <w:sz w:val="22"/>
                <w:szCs w:val="22"/>
              </w:rPr>
              <w:t xml:space="preserve">　</w:t>
            </w:r>
          </w:p>
        </w:tc>
        <w:tc>
          <w:tcPr>
            <w:tcW w:w="113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 xml:space="preserve">　</w:t>
            </w:r>
          </w:p>
        </w:tc>
        <w:tc>
          <w:tcPr>
            <w:tcW w:w="155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 xml:space="preserve">　</w:t>
            </w:r>
          </w:p>
        </w:tc>
        <w:tc>
          <w:tcPr>
            <w:tcW w:w="225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lastRenderedPageBreak/>
              <w:t>项</w:t>
            </w:r>
            <w:r>
              <w:rPr>
                <w:rFonts w:eastAsia="仿宋_GB2312"/>
                <w:color w:val="000000"/>
                <w:kern w:val="0"/>
                <w:sz w:val="22"/>
                <w:szCs w:val="22"/>
              </w:rPr>
              <w:t xml:space="preserve">  </w:t>
            </w:r>
          </w:p>
        </w:tc>
        <w:tc>
          <w:tcPr>
            <w:tcW w:w="2857"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500" w:firstLine="1100"/>
              <w:jc w:val="left"/>
              <w:rPr>
                <w:rFonts w:eastAsia="仿宋_GB2312"/>
                <w:color w:val="000000"/>
                <w:kern w:val="0"/>
                <w:sz w:val="22"/>
                <w:szCs w:val="22"/>
              </w:rPr>
            </w:pPr>
            <w:r>
              <w:rPr>
                <w:rFonts w:eastAsia="仿宋_GB2312"/>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600" w:firstLine="1320"/>
              <w:jc w:val="left"/>
              <w:rPr>
                <w:rFonts w:eastAsia="仿宋_GB2312"/>
                <w:color w:val="000000"/>
                <w:kern w:val="0"/>
                <w:sz w:val="22"/>
                <w:szCs w:val="22"/>
              </w:rPr>
            </w:pPr>
            <w:r>
              <w:rPr>
                <w:rFonts w:eastAsia="仿宋_GB2312"/>
                <w:color w:val="000000"/>
                <w:kern w:val="0"/>
                <w:sz w:val="22"/>
                <w:szCs w:val="22"/>
              </w:rPr>
              <w:t xml:space="preserve">　</w:t>
            </w:r>
          </w:p>
        </w:tc>
        <w:tc>
          <w:tcPr>
            <w:tcW w:w="113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 xml:space="preserve">　</w:t>
            </w:r>
          </w:p>
        </w:tc>
        <w:tc>
          <w:tcPr>
            <w:tcW w:w="155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 xml:space="preserve">　</w:t>
            </w:r>
          </w:p>
        </w:tc>
        <w:tc>
          <w:tcPr>
            <w:tcW w:w="225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一般公共服务支出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1283.57</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494.86</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788.71</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20103</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政府办公厅（室）及相关机构事务</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2010302</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一般行政管理事务</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群众团体事务</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1241.33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494.86</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746.47</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2012901</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行政运行</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241.13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241.13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2012902</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一般行政管理事务</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70.34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70.34</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2012950</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事业运行</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253.73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253.73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2012999</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其他群众团体事务支出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676.13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676.13</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20199</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其他一般公共服务支出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32.24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32.24</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2019999</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其他一般公共服务支出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32.24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32.24</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社会保障和就业支出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22.49</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15.49</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7.00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20805</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行政事业单位离退休</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13.84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13.84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2080501</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归口管理的行政单位离退休</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1.20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1.20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2080502</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事业单位离退休</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12.64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12.64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20811</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残疾人事业</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8.65</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1.65</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7.00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2081105</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残疾人就业和扶贫</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3.65</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1.65</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2.00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2081106</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残疾人体育</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5.00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5.00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医疗卫生与计划生育支出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52.34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52.34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21011</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行政事业单位医疗</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52.34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52.34</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2101101</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行政单位医疗</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13.10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13.10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2101102</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事业单位医疗</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16.42</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16.42</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2101103</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公务员医疗补助</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22.82</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22.82</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lastRenderedPageBreak/>
              <w:t>213</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农林水支出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13.59</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3.50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10.09</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21305</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扶贫</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13.59</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3.50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10.09</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2130599</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其他扶贫支出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13.59</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3.50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10.09</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商业服务业等支出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47.00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47.00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21605</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旅游业管理与服务支出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36.00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36.00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2160504</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旅游宣传</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36.00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36.00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21699</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其他商业服务业等支出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11.00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11.00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2169999</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其他商业服务业等支出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11.00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11.00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221</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住房保障支出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42.93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42.93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22102</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住房改革支出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42.93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42.93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2210201</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住房公积金</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42.93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42.93</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229</w:t>
            </w:r>
          </w:p>
        </w:tc>
        <w:tc>
          <w:tcPr>
            <w:tcW w:w="285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eastAsia="仿宋_GB2312"/>
                <w:color w:val="000000"/>
                <w:sz w:val="22"/>
                <w:szCs w:val="22"/>
              </w:rPr>
            </w:pPr>
            <w:r>
              <w:rPr>
                <w:rFonts w:ascii="宋体" w:hAnsi="宋体" w:cs="宋体" w:hint="eastAsia"/>
                <w:color w:val="000000"/>
                <w:kern w:val="0"/>
                <w:sz w:val="22"/>
                <w:szCs w:val="22"/>
              </w:rPr>
              <w:t>其他支出</w:t>
            </w:r>
          </w:p>
        </w:tc>
        <w:tc>
          <w:tcPr>
            <w:tcW w:w="1985"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0.50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0.50</w:t>
            </w:r>
          </w:p>
        </w:tc>
        <w:tc>
          <w:tcPr>
            <w:tcW w:w="155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13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155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c>
          <w:tcPr>
            <w:tcW w:w="225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eastAsia="仿宋_GB2312"/>
                <w:color w:val="00000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22999</w:t>
            </w:r>
          </w:p>
        </w:tc>
        <w:tc>
          <w:tcPr>
            <w:tcW w:w="2857"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其他支出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2253"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r>
      <w:tr w:rsidR="00957FC7" w:rsidTr="00D5283D">
        <w:trPr>
          <w:trHeight w:val="288"/>
          <w:jc w:val="center"/>
        </w:trPr>
        <w:tc>
          <w:tcPr>
            <w:tcW w:w="11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2299901</w:t>
            </w:r>
          </w:p>
        </w:tc>
        <w:tc>
          <w:tcPr>
            <w:tcW w:w="2857"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其他支出</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0.50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1556"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c>
          <w:tcPr>
            <w:tcW w:w="2253" w:type="dxa"/>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jc w:val="right"/>
              <w:textAlignment w:val="center"/>
              <w:rPr>
                <w:rFonts w:ascii="宋体" w:hAnsi="宋体" w:cs="宋体"/>
                <w:color w:val="000000"/>
                <w:kern w:val="0"/>
                <w:sz w:val="22"/>
                <w:szCs w:val="22"/>
              </w:rPr>
            </w:pPr>
            <w:r>
              <w:rPr>
                <w:rFonts w:ascii="宋体" w:hAnsi="宋体" w:cs="宋体" w:hint="eastAsia"/>
                <w:color w:val="000000"/>
                <w:kern w:val="0"/>
                <w:sz w:val="22"/>
                <w:szCs w:val="22"/>
              </w:rPr>
              <w:t>0.00</w:t>
            </w:r>
          </w:p>
        </w:tc>
      </w:tr>
    </w:tbl>
    <w:p w:rsidR="00957FC7" w:rsidRDefault="00957FC7" w:rsidP="00957FC7">
      <w:pPr>
        <w:spacing w:line="586" w:lineRule="exact"/>
        <w:rPr>
          <w:rFonts w:eastAsia="仿宋_GB2312"/>
        </w:rPr>
      </w:pPr>
      <w:r>
        <w:rPr>
          <w:rFonts w:eastAsia="仿宋_GB2312"/>
        </w:rPr>
        <w:t>注：本表反映部门本年度各项支出情况。</w:t>
      </w:r>
    </w:p>
    <w:p w:rsidR="00957FC7" w:rsidRDefault="00957FC7" w:rsidP="00957FC7">
      <w:pPr>
        <w:spacing w:line="586" w:lineRule="exact"/>
        <w:rPr>
          <w:rFonts w:eastAsia="仿宋_GB2312"/>
        </w:rPr>
      </w:pPr>
    </w:p>
    <w:p w:rsidR="00957FC7" w:rsidRDefault="00957FC7" w:rsidP="00957FC7">
      <w:pPr>
        <w:spacing w:line="586" w:lineRule="exact"/>
        <w:jc w:val="center"/>
        <w:rPr>
          <w:rFonts w:eastAsia="仿宋_GB2312"/>
          <w:kern w:val="0"/>
          <w:sz w:val="32"/>
          <w:szCs w:val="32"/>
        </w:rPr>
      </w:pPr>
    </w:p>
    <w:p w:rsidR="00957FC7" w:rsidRDefault="00957FC7" w:rsidP="00957FC7">
      <w:pPr>
        <w:spacing w:line="586" w:lineRule="exact"/>
        <w:jc w:val="center"/>
        <w:rPr>
          <w:rFonts w:eastAsia="仿宋_GB2312"/>
          <w:kern w:val="0"/>
          <w:sz w:val="32"/>
          <w:szCs w:val="32"/>
        </w:rPr>
      </w:pPr>
    </w:p>
    <w:p w:rsidR="00957FC7" w:rsidRDefault="00957FC7" w:rsidP="00957FC7">
      <w:pPr>
        <w:spacing w:line="586" w:lineRule="exact"/>
        <w:jc w:val="center"/>
        <w:rPr>
          <w:rFonts w:eastAsia="仿宋_GB2312"/>
          <w:kern w:val="0"/>
          <w:sz w:val="32"/>
          <w:szCs w:val="32"/>
        </w:rPr>
      </w:pPr>
    </w:p>
    <w:p w:rsidR="00957FC7" w:rsidRDefault="00957FC7" w:rsidP="00957FC7">
      <w:pPr>
        <w:spacing w:line="586" w:lineRule="exact"/>
        <w:jc w:val="center"/>
        <w:rPr>
          <w:rFonts w:eastAsia="仿宋_GB2312"/>
          <w:kern w:val="0"/>
          <w:sz w:val="32"/>
          <w:szCs w:val="32"/>
        </w:rPr>
      </w:pPr>
    </w:p>
    <w:p w:rsidR="00957FC7" w:rsidRDefault="00957FC7" w:rsidP="00957FC7">
      <w:pPr>
        <w:spacing w:line="586" w:lineRule="exact"/>
        <w:jc w:val="center"/>
        <w:rPr>
          <w:rFonts w:eastAsia="仿宋_GB2312"/>
          <w:sz w:val="32"/>
          <w:szCs w:val="32"/>
        </w:rPr>
      </w:pPr>
      <w:r>
        <w:rPr>
          <w:rFonts w:eastAsia="仿宋_GB2312"/>
          <w:kern w:val="0"/>
          <w:sz w:val="32"/>
          <w:szCs w:val="32"/>
        </w:rPr>
        <w:lastRenderedPageBreak/>
        <w:t>表四：财政拨款收入支出决算总表</w:t>
      </w:r>
    </w:p>
    <w:p w:rsidR="00957FC7" w:rsidRDefault="00957FC7" w:rsidP="00957FC7">
      <w:pPr>
        <w:spacing w:line="586" w:lineRule="exact"/>
        <w:jc w:val="right"/>
        <w:rPr>
          <w:rFonts w:eastAsia="仿宋_GB2312"/>
          <w:sz w:val="22"/>
          <w:szCs w:val="22"/>
        </w:rPr>
      </w:pPr>
      <w:r>
        <w:rPr>
          <w:rFonts w:eastAsia="仿宋_GB2312"/>
          <w:sz w:val="22"/>
          <w:szCs w:val="22"/>
        </w:rPr>
        <w:t>单位：万元</w:t>
      </w:r>
    </w:p>
    <w:tbl>
      <w:tblPr>
        <w:tblW w:w="13765" w:type="dxa"/>
        <w:jc w:val="center"/>
        <w:tblLayout w:type="fixed"/>
        <w:tblLook w:val="04A0" w:firstRow="1" w:lastRow="0" w:firstColumn="1" w:lastColumn="0" w:noHBand="0" w:noVBand="1"/>
      </w:tblPr>
      <w:tblGrid>
        <w:gridCol w:w="3306"/>
        <w:gridCol w:w="851"/>
        <w:gridCol w:w="1823"/>
        <w:gridCol w:w="3372"/>
        <w:gridCol w:w="681"/>
        <w:gridCol w:w="1267"/>
        <w:gridCol w:w="1149"/>
        <w:gridCol w:w="1316"/>
      </w:tblGrid>
      <w:tr w:rsidR="00957FC7" w:rsidTr="00D5283D">
        <w:trPr>
          <w:trHeight w:val="300"/>
          <w:jc w:val="center"/>
        </w:trPr>
        <w:tc>
          <w:tcPr>
            <w:tcW w:w="5980" w:type="dxa"/>
            <w:gridSpan w:val="3"/>
            <w:tcBorders>
              <w:top w:val="single" w:sz="4" w:space="0" w:color="auto"/>
              <w:left w:val="single" w:sz="4" w:space="0" w:color="auto"/>
              <w:bottom w:val="single" w:sz="4" w:space="0" w:color="auto"/>
              <w:right w:val="single" w:sz="4" w:space="0" w:color="000000"/>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kern w:val="0"/>
                <w:sz w:val="22"/>
                <w:szCs w:val="22"/>
              </w:rPr>
              <w:t>收</w:t>
            </w:r>
            <w:r>
              <w:rPr>
                <w:rFonts w:eastAsia="仿宋_GB2312"/>
                <w:kern w:val="0"/>
                <w:sz w:val="22"/>
                <w:szCs w:val="22"/>
              </w:rPr>
              <w:t xml:space="preserve"> </w:t>
            </w:r>
            <w:r>
              <w:rPr>
                <w:rFonts w:eastAsia="仿宋_GB2312"/>
                <w:kern w:val="0"/>
                <w:sz w:val="22"/>
                <w:szCs w:val="22"/>
              </w:rPr>
              <w:t>入</w:t>
            </w:r>
          </w:p>
        </w:tc>
        <w:tc>
          <w:tcPr>
            <w:tcW w:w="7785" w:type="dxa"/>
            <w:gridSpan w:val="5"/>
            <w:tcBorders>
              <w:top w:val="single" w:sz="4" w:space="0" w:color="auto"/>
              <w:left w:val="nil"/>
              <w:bottom w:val="single" w:sz="4" w:space="0" w:color="auto"/>
              <w:right w:val="single" w:sz="4" w:space="0" w:color="000000"/>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kern w:val="0"/>
                <w:sz w:val="22"/>
                <w:szCs w:val="22"/>
              </w:rPr>
              <w:t>支</w:t>
            </w:r>
            <w:r>
              <w:rPr>
                <w:rFonts w:eastAsia="仿宋_GB2312"/>
                <w:kern w:val="0"/>
                <w:sz w:val="22"/>
                <w:szCs w:val="22"/>
              </w:rPr>
              <w:t xml:space="preserve"> </w:t>
            </w:r>
            <w:r>
              <w:rPr>
                <w:rFonts w:eastAsia="仿宋_GB2312"/>
                <w:kern w:val="0"/>
                <w:sz w:val="22"/>
                <w:szCs w:val="22"/>
              </w:rPr>
              <w:t>出</w:t>
            </w:r>
          </w:p>
        </w:tc>
      </w:tr>
      <w:tr w:rsidR="00957FC7" w:rsidTr="00D5283D">
        <w:trPr>
          <w:trHeight w:val="732"/>
          <w:jc w:val="center"/>
        </w:trPr>
        <w:tc>
          <w:tcPr>
            <w:tcW w:w="330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项</w:t>
            </w:r>
            <w:r>
              <w:rPr>
                <w:rFonts w:eastAsia="仿宋_GB2312"/>
                <w:kern w:val="0"/>
                <w:sz w:val="22"/>
                <w:szCs w:val="22"/>
              </w:rPr>
              <w:t xml:space="preserve"> </w:t>
            </w:r>
            <w:r>
              <w:rPr>
                <w:rFonts w:eastAsia="仿宋_GB2312"/>
                <w:kern w:val="0"/>
                <w:sz w:val="22"/>
                <w:szCs w:val="22"/>
              </w:rPr>
              <w:t>目</w:t>
            </w:r>
          </w:p>
        </w:tc>
        <w:tc>
          <w:tcPr>
            <w:tcW w:w="851"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行次</w:t>
            </w:r>
          </w:p>
        </w:tc>
        <w:tc>
          <w:tcPr>
            <w:tcW w:w="1823"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金额</w:t>
            </w:r>
          </w:p>
        </w:tc>
        <w:tc>
          <w:tcPr>
            <w:tcW w:w="337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项</w:t>
            </w:r>
            <w:r>
              <w:rPr>
                <w:rFonts w:eastAsia="仿宋_GB2312"/>
                <w:kern w:val="0"/>
                <w:sz w:val="22"/>
                <w:szCs w:val="22"/>
              </w:rPr>
              <w:t xml:space="preserve"> </w:t>
            </w:r>
            <w:r>
              <w:rPr>
                <w:rFonts w:eastAsia="仿宋_GB2312"/>
                <w:kern w:val="0"/>
                <w:sz w:val="22"/>
                <w:szCs w:val="22"/>
              </w:rPr>
              <w:t>目</w:t>
            </w:r>
          </w:p>
        </w:tc>
        <w:tc>
          <w:tcPr>
            <w:tcW w:w="681"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行次</w:t>
            </w:r>
          </w:p>
        </w:tc>
        <w:tc>
          <w:tcPr>
            <w:tcW w:w="126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合计</w:t>
            </w:r>
          </w:p>
        </w:tc>
        <w:tc>
          <w:tcPr>
            <w:tcW w:w="114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一般公共预算财政拨款</w:t>
            </w:r>
          </w:p>
        </w:tc>
        <w:tc>
          <w:tcPr>
            <w:tcW w:w="1316"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政府性基金预算财政拨款</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栏</w:t>
            </w:r>
            <w:r>
              <w:rPr>
                <w:rFonts w:eastAsia="仿宋_GB2312"/>
                <w:kern w:val="0"/>
                <w:sz w:val="22"/>
                <w:szCs w:val="22"/>
              </w:rPr>
              <w:t xml:space="preserve"> </w:t>
            </w:r>
            <w:r>
              <w:rPr>
                <w:rFonts w:eastAsia="仿宋_GB2312"/>
                <w:kern w:val="0"/>
                <w:sz w:val="22"/>
                <w:szCs w:val="22"/>
              </w:rPr>
              <w:t>次</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3</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400" w:firstLine="880"/>
              <w:jc w:val="left"/>
              <w:rPr>
                <w:rFonts w:eastAsia="仿宋_GB2312"/>
                <w:color w:val="000000"/>
                <w:kern w:val="0"/>
                <w:sz w:val="22"/>
                <w:szCs w:val="22"/>
              </w:rPr>
            </w:pPr>
            <w:r>
              <w:rPr>
                <w:rFonts w:eastAsia="仿宋_GB2312"/>
                <w:kern w:val="0"/>
                <w:sz w:val="22"/>
                <w:szCs w:val="22"/>
              </w:rPr>
              <w:t>栏</w:t>
            </w:r>
            <w:r>
              <w:rPr>
                <w:rFonts w:eastAsia="仿宋_GB2312"/>
                <w:kern w:val="0"/>
                <w:sz w:val="22"/>
                <w:szCs w:val="22"/>
              </w:rPr>
              <w:t xml:space="preserve"> </w:t>
            </w:r>
            <w:r>
              <w:rPr>
                <w:rFonts w:eastAsia="仿宋_GB2312"/>
                <w:kern w:val="0"/>
                <w:sz w:val="22"/>
                <w:szCs w:val="22"/>
              </w:rPr>
              <w:t>次</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1267"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10</w:t>
            </w:r>
          </w:p>
        </w:tc>
        <w:tc>
          <w:tcPr>
            <w:tcW w:w="114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11</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12</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kern w:val="0"/>
                <w:sz w:val="22"/>
                <w:szCs w:val="22"/>
              </w:rPr>
              <w:t>一、一般公共预算财政拨款</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1336.93</w:t>
            </w:r>
          </w:p>
        </w:tc>
        <w:tc>
          <w:tcPr>
            <w:tcW w:w="337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一、一般公共服务支出</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31</w:t>
            </w:r>
          </w:p>
        </w:tc>
        <w:tc>
          <w:tcPr>
            <w:tcW w:w="126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1154.82</w:t>
            </w:r>
          </w:p>
        </w:tc>
        <w:tc>
          <w:tcPr>
            <w:tcW w:w="114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1154.82</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0</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kern w:val="0"/>
                <w:sz w:val="22"/>
                <w:szCs w:val="22"/>
              </w:rPr>
              <w:t>二、政府性基金预算财政拨款</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2</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0</w:t>
            </w:r>
          </w:p>
        </w:tc>
        <w:tc>
          <w:tcPr>
            <w:tcW w:w="337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八、社会保障和就业支出</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38</w:t>
            </w:r>
          </w:p>
        </w:tc>
        <w:tc>
          <w:tcPr>
            <w:tcW w:w="126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22.49</w:t>
            </w:r>
          </w:p>
        </w:tc>
        <w:tc>
          <w:tcPr>
            <w:tcW w:w="114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22.49</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r>
              <w:rPr>
                <w:rFonts w:eastAsia="仿宋_GB2312"/>
                <w:color w:val="000000"/>
                <w:kern w:val="0"/>
                <w:sz w:val="22"/>
                <w:szCs w:val="22"/>
              </w:rPr>
              <w:t>0</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3</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九、医疗卫生与计划生育支出</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39</w:t>
            </w:r>
          </w:p>
        </w:tc>
        <w:tc>
          <w:tcPr>
            <w:tcW w:w="126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52.34</w:t>
            </w:r>
          </w:p>
        </w:tc>
        <w:tc>
          <w:tcPr>
            <w:tcW w:w="114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52.34</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r>
              <w:rPr>
                <w:rFonts w:eastAsia="仿宋_GB2312"/>
                <w:color w:val="000000"/>
                <w:kern w:val="0"/>
                <w:sz w:val="22"/>
                <w:szCs w:val="22"/>
              </w:rPr>
              <w:t>0</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4</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十二、农林水支出</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42</w:t>
            </w:r>
          </w:p>
        </w:tc>
        <w:tc>
          <w:tcPr>
            <w:tcW w:w="126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13.59</w:t>
            </w:r>
          </w:p>
        </w:tc>
        <w:tc>
          <w:tcPr>
            <w:tcW w:w="114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13.59</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r>
              <w:rPr>
                <w:rFonts w:eastAsia="仿宋_GB2312"/>
                <w:color w:val="000000"/>
                <w:kern w:val="0"/>
                <w:sz w:val="22"/>
                <w:szCs w:val="22"/>
              </w:rPr>
              <w:t>0</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5</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十五、商业服务等支出</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45</w:t>
            </w:r>
          </w:p>
        </w:tc>
        <w:tc>
          <w:tcPr>
            <w:tcW w:w="126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47.00</w:t>
            </w:r>
          </w:p>
        </w:tc>
        <w:tc>
          <w:tcPr>
            <w:tcW w:w="114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47.00</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0</w:t>
            </w:r>
            <w:r>
              <w:rPr>
                <w:rFonts w:eastAsia="仿宋_GB2312"/>
                <w:color w:val="000000"/>
                <w:kern w:val="0"/>
                <w:sz w:val="22"/>
                <w:szCs w:val="22"/>
              </w:rPr>
              <w:t xml:space="preserve">　</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6</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b/>
                <w:color w:val="000000"/>
                <w:kern w:val="0"/>
                <w:sz w:val="22"/>
                <w:szCs w:val="22"/>
              </w:rPr>
            </w:pPr>
            <w:r>
              <w:rPr>
                <w:rFonts w:eastAsia="仿宋_GB2312"/>
                <w:color w:val="000000"/>
                <w:kern w:val="0"/>
                <w:sz w:val="22"/>
                <w:szCs w:val="22"/>
              </w:rPr>
              <w:t>十九、住房保障支出</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49</w:t>
            </w:r>
          </w:p>
        </w:tc>
        <w:tc>
          <w:tcPr>
            <w:tcW w:w="126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42.93</w:t>
            </w:r>
          </w:p>
        </w:tc>
        <w:tc>
          <w:tcPr>
            <w:tcW w:w="114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42.93</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0</w:t>
            </w:r>
          </w:p>
        </w:tc>
      </w:tr>
      <w:tr w:rsidR="00957FC7" w:rsidTr="00D5283D">
        <w:trPr>
          <w:trHeight w:val="215"/>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lastRenderedPageBreak/>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7</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24</w:t>
            </w:r>
          </w:p>
        </w:tc>
        <w:tc>
          <w:tcPr>
            <w:tcW w:w="1267"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114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8</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25</w:t>
            </w:r>
          </w:p>
        </w:tc>
        <w:tc>
          <w:tcPr>
            <w:tcW w:w="1267"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300" w:firstLine="660"/>
              <w:jc w:val="left"/>
              <w:rPr>
                <w:rFonts w:eastAsia="仿宋_GB2312"/>
                <w:color w:val="000000"/>
                <w:kern w:val="0"/>
                <w:sz w:val="22"/>
                <w:szCs w:val="22"/>
              </w:rPr>
            </w:pPr>
            <w:r>
              <w:rPr>
                <w:rFonts w:eastAsia="仿宋_GB2312"/>
                <w:color w:val="000000"/>
                <w:kern w:val="0"/>
                <w:sz w:val="22"/>
                <w:szCs w:val="22"/>
              </w:rPr>
              <w:t xml:space="preserve">　</w:t>
            </w:r>
          </w:p>
        </w:tc>
        <w:tc>
          <w:tcPr>
            <w:tcW w:w="114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67"/>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9</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26</w:t>
            </w:r>
          </w:p>
        </w:tc>
        <w:tc>
          <w:tcPr>
            <w:tcW w:w="1267"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300" w:firstLine="660"/>
              <w:jc w:val="left"/>
              <w:rPr>
                <w:rFonts w:eastAsia="仿宋_GB2312"/>
                <w:color w:val="000000"/>
                <w:kern w:val="0"/>
                <w:sz w:val="22"/>
                <w:szCs w:val="22"/>
              </w:rPr>
            </w:pPr>
            <w:r>
              <w:rPr>
                <w:rFonts w:eastAsia="仿宋_GB2312"/>
                <w:color w:val="000000"/>
                <w:kern w:val="0"/>
                <w:sz w:val="22"/>
                <w:szCs w:val="22"/>
              </w:rPr>
              <w:t xml:space="preserve">　</w:t>
            </w:r>
          </w:p>
        </w:tc>
        <w:tc>
          <w:tcPr>
            <w:tcW w:w="114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131"/>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10</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27</w:t>
            </w:r>
          </w:p>
        </w:tc>
        <w:tc>
          <w:tcPr>
            <w:tcW w:w="1267"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300" w:firstLine="660"/>
              <w:jc w:val="left"/>
              <w:rPr>
                <w:rFonts w:eastAsia="仿宋_GB2312"/>
                <w:color w:val="000000"/>
                <w:kern w:val="0"/>
                <w:sz w:val="22"/>
                <w:szCs w:val="22"/>
              </w:rPr>
            </w:pPr>
            <w:r>
              <w:rPr>
                <w:rFonts w:eastAsia="仿宋_GB2312"/>
                <w:color w:val="000000"/>
                <w:kern w:val="0"/>
                <w:sz w:val="22"/>
                <w:szCs w:val="22"/>
              </w:rPr>
              <w:t xml:space="preserve">　</w:t>
            </w:r>
          </w:p>
        </w:tc>
        <w:tc>
          <w:tcPr>
            <w:tcW w:w="1149"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 xml:space="preserve">　</w:t>
            </w:r>
          </w:p>
        </w:tc>
        <w:tc>
          <w:tcPr>
            <w:tcW w:w="13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11</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100" w:firstLine="24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本年收入合计</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12</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1336.93</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本年支出合计</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1333.17</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kern w:val="0"/>
                <w:sz w:val="22"/>
                <w:szCs w:val="22"/>
              </w:rPr>
              <w:t>年初财政拨款结转和结余</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13</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5.47</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年末结转和结余</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9.22</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kern w:val="0"/>
                <w:sz w:val="22"/>
                <w:szCs w:val="22"/>
              </w:rPr>
            </w:pPr>
            <w:r>
              <w:rPr>
                <w:rFonts w:eastAsia="仿宋_GB2312"/>
                <w:kern w:val="0"/>
                <w:sz w:val="22"/>
                <w:szCs w:val="22"/>
              </w:rPr>
              <w:t>一般公共预算财政拨款</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14</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5.47</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100" w:firstLine="24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kern w:val="0"/>
                <w:sz w:val="22"/>
                <w:szCs w:val="22"/>
              </w:rPr>
              <w:t>政府性基金预算财政拨款</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15</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0</w:t>
            </w: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100" w:firstLine="24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16</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 xml:space="preserve">　</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100" w:firstLine="2420"/>
              <w:jc w:val="left"/>
              <w:rPr>
                <w:rFonts w:eastAsia="仿宋_GB2312"/>
                <w:color w:val="000000"/>
                <w:kern w:val="0"/>
                <w:sz w:val="22"/>
                <w:szCs w:val="22"/>
              </w:rPr>
            </w:pPr>
            <w:r>
              <w:rPr>
                <w:rFonts w:eastAsia="仿宋_GB2312"/>
                <w:color w:val="000000"/>
                <w:kern w:val="0"/>
                <w:sz w:val="22"/>
                <w:szCs w:val="22"/>
              </w:rPr>
              <w:t xml:space="preserve">　</w:t>
            </w:r>
          </w:p>
        </w:tc>
      </w:tr>
      <w:tr w:rsidR="00957FC7" w:rsidTr="00D5283D">
        <w:trPr>
          <w:trHeight w:val="288"/>
          <w:jc w:val="center"/>
        </w:trPr>
        <w:tc>
          <w:tcPr>
            <w:tcW w:w="3306"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合计</w:t>
            </w:r>
          </w:p>
        </w:tc>
        <w:tc>
          <w:tcPr>
            <w:tcW w:w="85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17</w:t>
            </w:r>
          </w:p>
        </w:tc>
        <w:tc>
          <w:tcPr>
            <w:tcW w:w="182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1342.40</w:t>
            </w:r>
          </w:p>
        </w:tc>
        <w:tc>
          <w:tcPr>
            <w:tcW w:w="337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合计</w:t>
            </w:r>
          </w:p>
        </w:tc>
        <w:tc>
          <w:tcPr>
            <w:tcW w:w="68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1342.39</w:t>
            </w:r>
          </w:p>
        </w:tc>
      </w:tr>
    </w:tbl>
    <w:p w:rsidR="00957FC7" w:rsidRDefault="00957FC7" w:rsidP="00957FC7">
      <w:pPr>
        <w:spacing w:line="586" w:lineRule="exact"/>
        <w:rPr>
          <w:rFonts w:eastAsia="仿宋_GB2312"/>
          <w:kern w:val="0"/>
          <w:sz w:val="22"/>
          <w:szCs w:val="22"/>
        </w:rPr>
      </w:pPr>
      <w:r>
        <w:rPr>
          <w:rFonts w:eastAsia="仿宋_GB2312"/>
        </w:rPr>
        <w:t>注：本表反映部门年度</w:t>
      </w:r>
      <w:r>
        <w:rPr>
          <w:rFonts w:eastAsia="仿宋_GB2312"/>
          <w:kern w:val="0"/>
          <w:sz w:val="22"/>
          <w:szCs w:val="22"/>
        </w:rPr>
        <w:t>一般公共预算财政拨款和政府性基金预算财政拨款的总收支和年末结转结余情况。</w:t>
      </w:r>
    </w:p>
    <w:p w:rsidR="00957FC7" w:rsidRDefault="00957FC7" w:rsidP="00957FC7">
      <w:pPr>
        <w:spacing w:line="586" w:lineRule="exact"/>
        <w:rPr>
          <w:rFonts w:eastAsia="仿宋_GB2312"/>
          <w:kern w:val="0"/>
          <w:sz w:val="22"/>
          <w:szCs w:val="22"/>
        </w:rPr>
      </w:pPr>
    </w:p>
    <w:p w:rsidR="00957FC7" w:rsidRDefault="00957FC7" w:rsidP="00957FC7">
      <w:pPr>
        <w:spacing w:line="586" w:lineRule="exact"/>
        <w:jc w:val="center"/>
        <w:rPr>
          <w:rFonts w:eastAsia="仿宋_GB2312"/>
          <w:kern w:val="0"/>
          <w:sz w:val="32"/>
          <w:szCs w:val="32"/>
        </w:rPr>
      </w:pPr>
    </w:p>
    <w:p w:rsidR="00957FC7" w:rsidRDefault="00957FC7" w:rsidP="00957FC7">
      <w:pPr>
        <w:spacing w:line="586" w:lineRule="exact"/>
        <w:jc w:val="center"/>
        <w:rPr>
          <w:rFonts w:eastAsia="仿宋_GB2312"/>
          <w:kern w:val="0"/>
          <w:sz w:val="32"/>
          <w:szCs w:val="32"/>
        </w:rPr>
      </w:pPr>
    </w:p>
    <w:p w:rsidR="00957FC7" w:rsidRDefault="00957FC7" w:rsidP="00957FC7">
      <w:pPr>
        <w:spacing w:line="586" w:lineRule="exact"/>
        <w:jc w:val="center"/>
        <w:rPr>
          <w:rFonts w:eastAsia="仿宋_GB2312"/>
          <w:kern w:val="0"/>
          <w:sz w:val="32"/>
          <w:szCs w:val="32"/>
        </w:rPr>
      </w:pPr>
      <w:r>
        <w:rPr>
          <w:rFonts w:eastAsia="仿宋_GB2312"/>
          <w:kern w:val="0"/>
          <w:sz w:val="32"/>
          <w:szCs w:val="32"/>
        </w:rPr>
        <w:t>表五：</w:t>
      </w:r>
      <w:r>
        <w:rPr>
          <w:rFonts w:eastAsia="仿宋_GB2312"/>
          <w:sz w:val="32"/>
          <w:szCs w:val="32"/>
        </w:rPr>
        <w:t>一般</w:t>
      </w:r>
      <w:r>
        <w:rPr>
          <w:rFonts w:eastAsia="仿宋_GB2312"/>
          <w:kern w:val="0"/>
          <w:sz w:val="32"/>
          <w:szCs w:val="32"/>
        </w:rPr>
        <w:t>公共预算财政拨款支出决算表</w:t>
      </w:r>
    </w:p>
    <w:p w:rsidR="00957FC7" w:rsidRDefault="00957FC7" w:rsidP="00957FC7">
      <w:pPr>
        <w:spacing w:line="586" w:lineRule="exact"/>
        <w:jc w:val="right"/>
        <w:rPr>
          <w:rFonts w:eastAsia="仿宋_GB2312"/>
          <w:kern w:val="0"/>
          <w:sz w:val="22"/>
          <w:szCs w:val="22"/>
        </w:rPr>
      </w:pPr>
      <w:r>
        <w:rPr>
          <w:rFonts w:eastAsia="仿宋_GB2312"/>
          <w:kern w:val="0"/>
          <w:sz w:val="22"/>
          <w:szCs w:val="22"/>
        </w:rPr>
        <w:t>单位：万元</w:t>
      </w:r>
    </w:p>
    <w:tbl>
      <w:tblPr>
        <w:tblW w:w="13976" w:type="dxa"/>
        <w:jc w:val="center"/>
        <w:tblLayout w:type="fixed"/>
        <w:tblLook w:val="04A0" w:firstRow="1" w:lastRow="0" w:firstColumn="1" w:lastColumn="0" w:noHBand="0" w:noVBand="1"/>
      </w:tblPr>
      <w:tblGrid>
        <w:gridCol w:w="1499"/>
        <w:gridCol w:w="4191"/>
        <w:gridCol w:w="2996"/>
        <w:gridCol w:w="2838"/>
        <w:gridCol w:w="2452"/>
      </w:tblGrid>
      <w:tr w:rsidR="00957FC7" w:rsidTr="00D5283D">
        <w:trPr>
          <w:trHeight w:val="410"/>
          <w:jc w:val="center"/>
        </w:trPr>
        <w:tc>
          <w:tcPr>
            <w:tcW w:w="56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0"/>
                <w:szCs w:val="20"/>
              </w:rPr>
            </w:pPr>
            <w:r>
              <w:rPr>
                <w:rFonts w:eastAsia="仿宋_GB2312"/>
                <w:kern w:val="0"/>
                <w:sz w:val="22"/>
                <w:szCs w:val="22"/>
              </w:rPr>
              <w:t>项</w:t>
            </w:r>
            <w:r>
              <w:rPr>
                <w:rFonts w:eastAsia="仿宋_GB2312"/>
                <w:kern w:val="0"/>
                <w:sz w:val="22"/>
                <w:szCs w:val="22"/>
              </w:rPr>
              <w:t xml:space="preserve"> </w:t>
            </w:r>
            <w:r>
              <w:rPr>
                <w:rFonts w:eastAsia="仿宋_GB2312"/>
                <w:kern w:val="0"/>
                <w:sz w:val="22"/>
                <w:szCs w:val="22"/>
              </w:rPr>
              <w:t>目</w:t>
            </w:r>
          </w:p>
        </w:tc>
        <w:tc>
          <w:tcPr>
            <w:tcW w:w="29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0"/>
                <w:szCs w:val="20"/>
              </w:rPr>
            </w:pPr>
            <w:r>
              <w:rPr>
                <w:rFonts w:eastAsia="仿宋_GB2312"/>
                <w:kern w:val="0"/>
                <w:sz w:val="22"/>
                <w:szCs w:val="22"/>
              </w:rPr>
              <w:t>合计</w:t>
            </w:r>
          </w:p>
        </w:tc>
        <w:tc>
          <w:tcPr>
            <w:tcW w:w="28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0"/>
                <w:szCs w:val="20"/>
              </w:rPr>
            </w:pPr>
            <w:r>
              <w:rPr>
                <w:rFonts w:eastAsia="仿宋_GB2312"/>
                <w:kern w:val="0"/>
                <w:sz w:val="22"/>
                <w:szCs w:val="22"/>
              </w:rPr>
              <w:t>基本支出</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0"/>
                <w:szCs w:val="20"/>
              </w:rPr>
            </w:pPr>
            <w:r>
              <w:rPr>
                <w:rFonts w:eastAsia="仿宋_GB2312"/>
                <w:kern w:val="0"/>
                <w:sz w:val="22"/>
                <w:szCs w:val="22"/>
              </w:rPr>
              <w:t>项目支出</w:t>
            </w:r>
          </w:p>
        </w:tc>
      </w:tr>
      <w:tr w:rsidR="00957FC7" w:rsidTr="00D5283D">
        <w:trPr>
          <w:trHeight w:val="410"/>
          <w:jc w:val="center"/>
        </w:trPr>
        <w:tc>
          <w:tcPr>
            <w:tcW w:w="1499"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科目编码</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0"/>
                <w:szCs w:val="20"/>
              </w:rPr>
            </w:pPr>
            <w:r>
              <w:rPr>
                <w:rFonts w:eastAsia="仿宋_GB2312"/>
                <w:kern w:val="0"/>
                <w:sz w:val="22"/>
                <w:szCs w:val="22"/>
              </w:rPr>
              <w:t>科目名称</w:t>
            </w:r>
          </w:p>
        </w:tc>
        <w:tc>
          <w:tcPr>
            <w:tcW w:w="2996"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0"/>
                <w:szCs w:val="20"/>
              </w:rPr>
            </w:pPr>
          </w:p>
        </w:tc>
        <w:tc>
          <w:tcPr>
            <w:tcW w:w="2838"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0"/>
                <w:szCs w:val="20"/>
              </w:rPr>
            </w:pPr>
          </w:p>
        </w:tc>
        <w:tc>
          <w:tcPr>
            <w:tcW w:w="2452" w:type="dxa"/>
            <w:vMerge/>
            <w:tcBorders>
              <w:top w:val="single" w:sz="4" w:space="0" w:color="auto"/>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color w:val="000000"/>
                <w:kern w:val="0"/>
                <w:sz w:val="20"/>
                <w:szCs w:val="20"/>
              </w:rPr>
            </w:pPr>
          </w:p>
        </w:tc>
      </w:tr>
      <w:tr w:rsidR="00957FC7" w:rsidTr="00D5283D">
        <w:trPr>
          <w:trHeight w:val="361"/>
          <w:jc w:val="center"/>
        </w:trPr>
        <w:tc>
          <w:tcPr>
            <w:tcW w:w="5690" w:type="dxa"/>
            <w:gridSpan w:val="2"/>
            <w:tcBorders>
              <w:top w:val="single" w:sz="4" w:space="0" w:color="auto"/>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b/>
                <w:bCs/>
                <w:kern w:val="0"/>
                <w:sz w:val="18"/>
                <w:szCs w:val="18"/>
              </w:rPr>
              <w:t>栏次</w:t>
            </w:r>
          </w:p>
        </w:tc>
        <w:tc>
          <w:tcPr>
            <w:tcW w:w="299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color w:val="000000"/>
                <w:kern w:val="0"/>
                <w:sz w:val="20"/>
                <w:szCs w:val="20"/>
              </w:rPr>
              <w:t>1</w:t>
            </w:r>
          </w:p>
        </w:tc>
        <w:tc>
          <w:tcPr>
            <w:tcW w:w="283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color w:val="000000"/>
                <w:kern w:val="0"/>
                <w:sz w:val="20"/>
                <w:szCs w:val="20"/>
              </w:rPr>
              <w:t>2</w:t>
            </w:r>
          </w:p>
        </w:tc>
        <w:tc>
          <w:tcPr>
            <w:tcW w:w="245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color w:val="000000"/>
                <w:kern w:val="0"/>
                <w:sz w:val="20"/>
                <w:szCs w:val="20"/>
              </w:rPr>
              <w:t>3</w:t>
            </w:r>
          </w:p>
        </w:tc>
      </w:tr>
      <w:tr w:rsidR="00957FC7" w:rsidTr="00D5283D">
        <w:trPr>
          <w:trHeight w:val="410"/>
          <w:jc w:val="center"/>
        </w:trPr>
        <w:tc>
          <w:tcPr>
            <w:tcW w:w="5690" w:type="dxa"/>
            <w:gridSpan w:val="2"/>
            <w:tcBorders>
              <w:top w:val="single" w:sz="4" w:space="0" w:color="auto"/>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kern w:val="0"/>
                <w:sz w:val="22"/>
                <w:szCs w:val="22"/>
              </w:rPr>
              <w:t>合计</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widowControl/>
              <w:jc w:val="center"/>
              <w:rPr>
                <w:rFonts w:ascii="Arial" w:hAnsi="Arial" w:cs="Arial"/>
                <w:color w:val="000000"/>
                <w:kern w:val="0"/>
                <w:sz w:val="20"/>
                <w:szCs w:val="20"/>
              </w:rPr>
            </w:pPr>
            <w:r>
              <w:rPr>
                <w:rFonts w:ascii="Arial" w:hAnsi="Arial" w:cs="Arial"/>
                <w:color w:val="000000"/>
                <w:sz w:val="20"/>
                <w:szCs w:val="20"/>
              </w:rPr>
              <w:t>1336.93</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610.86</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726.07</w:t>
            </w:r>
          </w:p>
        </w:tc>
      </w:tr>
      <w:tr w:rsidR="00957FC7" w:rsidTr="00D5283D">
        <w:trPr>
          <w:trHeight w:val="394"/>
          <w:jc w:val="center"/>
        </w:trPr>
        <w:tc>
          <w:tcPr>
            <w:tcW w:w="1499"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类</w:t>
            </w:r>
          </w:p>
        </w:tc>
        <w:tc>
          <w:tcPr>
            <w:tcW w:w="419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left"/>
              <w:rPr>
                <w:rFonts w:eastAsia="仿宋_GB2312"/>
                <w:color w:val="000000"/>
                <w:kern w:val="0"/>
                <w:sz w:val="20"/>
                <w:szCs w:val="20"/>
              </w:rPr>
            </w:pPr>
            <w:r>
              <w:rPr>
                <w:rFonts w:eastAsia="仿宋_GB2312"/>
                <w:color w:val="000000"/>
                <w:kern w:val="0"/>
                <w:sz w:val="20"/>
                <w:szCs w:val="20"/>
              </w:rPr>
              <w:t xml:space="preserve">　</w:t>
            </w:r>
          </w:p>
        </w:tc>
        <w:tc>
          <w:tcPr>
            <w:tcW w:w="299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100" w:firstLine="2200"/>
              <w:jc w:val="center"/>
              <w:rPr>
                <w:rFonts w:eastAsia="仿宋_GB2312"/>
                <w:color w:val="000000"/>
                <w:kern w:val="0"/>
                <w:sz w:val="20"/>
                <w:szCs w:val="20"/>
              </w:rPr>
            </w:pPr>
          </w:p>
        </w:tc>
        <w:tc>
          <w:tcPr>
            <w:tcW w:w="283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200" w:firstLine="2400"/>
              <w:jc w:val="center"/>
              <w:rPr>
                <w:rFonts w:eastAsia="仿宋_GB2312"/>
                <w:color w:val="000000"/>
                <w:kern w:val="0"/>
                <w:sz w:val="20"/>
                <w:szCs w:val="20"/>
              </w:rPr>
            </w:pPr>
          </w:p>
        </w:tc>
        <w:tc>
          <w:tcPr>
            <w:tcW w:w="245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500" w:firstLine="3000"/>
              <w:jc w:val="center"/>
              <w:rPr>
                <w:rFonts w:eastAsia="仿宋_GB2312"/>
                <w:color w:val="000000"/>
                <w:kern w:val="0"/>
                <w:sz w:val="20"/>
                <w:szCs w:val="20"/>
              </w:rPr>
            </w:pPr>
          </w:p>
        </w:tc>
      </w:tr>
      <w:tr w:rsidR="00957FC7" w:rsidTr="00D5283D">
        <w:trPr>
          <w:trHeight w:val="394"/>
          <w:jc w:val="center"/>
        </w:trPr>
        <w:tc>
          <w:tcPr>
            <w:tcW w:w="1499"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20"/>
              <w:jc w:val="left"/>
              <w:rPr>
                <w:rFonts w:eastAsia="仿宋_GB2312"/>
                <w:color w:val="000000"/>
                <w:kern w:val="0"/>
                <w:sz w:val="22"/>
                <w:szCs w:val="22"/>
              </w:rPr>
            </w:pPr>
            <w:r>
              <w:rPr>
                <w:rFonts w:eastAsia="仿宋_GB2312"/>
                <w:color w:val="000000"/>
                <w:kern w:val="0"/>
                <w:sz w:val="22"/>
                <w:szCs w:val="22"/>
              </w:rPr>
              <w:t>款</w:t>
            </w:r>
          </w:p>
        </w:tc>
        <w:tc>
          <w:tcPr>
            <w:tcW w:w="419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00"/>
              <w:jc w:val="left"/>
              <w:rPr>
                <w:rFonts w:eastAsia="仿宋_GB2312"/>
                <w:color w:val="000000"/>
                <w:kern w:val="0"/>
                <w:sz w:val="20"/>
                <w:szCs w:val="20"/>
              </w:rPr>
            </w:pPr>
            <w:r>
              <w:rPr>
                <w:rFonts w:eastAsia="仿宋_GB2312"/>
                <w:color w:val="000000"/>
                <w:kern w:val="0"/>
                <w:sz w:val="20"/>
                <w:szCs w:val="20"/>
              </w:rPr>
              <w:t xml:space="preserve">　</w:t>
            </w:r>
          </w:p>
        </w:tc>
        <w:tc>
          <w:tcPr>
            <w:tcW w:w="299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100" w:firstLine="2200"/>
              <w:jc w:val="center"/>
              <w:rPr>
                <w:rFonts w:eastAsia="仿宋_GB2312"/>
                <w:color w:val="000000"/>
                <w:kern w:val="0"/>
                <w:sz w:val="20"/>
                <w:szCs w:val="20"/>
              </w:rPr>
            </w:pPr>
          </w:p>
        </w:tc>
        <w:tc>
          <w:tcPr>
            <w:tcW w:w="283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200" w:firstLine="2400"/>
              <w:jc w:val="center"/>
              <w:rPr>
                <w:rFonts w:eastAsia="仿宋_GB2312"/>
                <w:color w:val="000000"/>
                <w:kern w:val="0"/>
                <w:sz w:val="20"/>
                <w:szCs w:val="20"/>
              </w:rPr>
            </w:pPr>
          </w:p>
        </w:tc>
        <w:tc>
          <w:tcPr>
            <w:tcW w:w="245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500" w:firstLine="3000"/>
              <w:jc w:val="center"/>
              <w:rPr>
                <w:rFonts w:eastAsia="仿宋_GB2312"/>
                <w:color w:val="000000"/>
                <w:kern w:val="0"/>
                <w:sz w:val="20"/>
                <w:szCs w:val="20"/>
              </w:rPr>
            </w:pPr>
          </w:p>
        </w:tc>
      </w:tr>
      <w:tr w:rsidR="00957FC7" w:rsidTr="00D5283D">
        <w:trPr>
          <w:trHeight w:val="394"/>
          <w:jc w:val="center"/>
        </w:trPr>
        <w:tc>
          <w:tcPr>
            <w:tcW w:w="1499"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40"/>
              <w:jc w:val="left"/>
              <w:rPr>
                <w:rFonts w:eastAsia="仿宋_GB2312"/>
                <w:color w:val="000000"/>
                <w:kern w:val="0"/>
                <w:sz w:val="22"/>
                <w:szCs w:val="22"/>
              </w:rPr>
            </w:pPr>
            <w:r>
              <w:rPr>
                <w:rFonts w:eastAsia="仿宋_GB2312"/>
                <w:color w:val="000000"/>
                <w:kern w:val="0"/>
                <w:sz w:val="22"/>
                <w:szCs w:val="22"/>
              </w:rPr>
              <w:t>项</w:t>
            </w:r>
            <w:r>
              <w:rPr>
                <w:rFonts w:eastAsia="仿宋_GB2312"/>
                <w:color w:val="000000"/>
                <w:kern w:val="0"/>
                <w:sz w:val="22"/>
                <w:szCs w:val="22"/>
              </w:rPr>
              <w:t xml:space="preserve">  </w:t>
            </w:r>
          </w:p>
        </w:tc>
        <w:tc>
          <w:tcPr>
            <w:tcW w:w="4191"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200" w:firstLine="400"/>
              <w:jc w:val="left"/>
              <w:rPr>
                <w:rFonts w:eastAsia="仿宋_GB2312"/>
                <w:color w:val="000000"/>
                <w:kern w:val="0"/>
                <w:sz w:val="20"/>
                <w:szCs w:val="20"/>
              </w:rPr>
            </w:pPr>
            <w:r>
              <w:rPr>
                <w:rFonts w:eastAsia="仿宋_GB2312"/>
                <w:color w:val="000000"/>
                <w:kern w:val="0"/>
                <w:sz w:val="20"/>
                <w:szCs w:val="20"/>
              </w:rPr>
              <w:t xml:space="preserve">　</w:t>
            </w:r>
          </w:p>
        </w:tc>
        <w:tc>
          <w:tcPr>
            <w:tcW w:w="299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100" w:firstLine="2200"/>
              <w:jc w:val="center"/>
              <w:rPr>
                <w:rFonts w:eastAsia="仿宋_GB2312"/>
                <w:color w:val="000000"/>
                <w:kern w:val="0"/>
                <w:sz w:val="20"/>
                <w:szCs w:val="20"/>
              </w:rPr>
            </w:pPr>
          </w:p>
        </w:tc>
        <w:tc>
          <w:tcPr>
            <w:tcW w:w="283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200" w:firstLine="2400"/>
              <w:jc w:val="center"/>
              <w:rPr>
                <w:rFonts w:eastAsia="仿宋_GB2312"/>
                <w:color w:val="000000"/>
                <w:kern w:val="0"/>
                <w:sz w:val="20"/>
                <w:szCs w:val="20"/>
              </w:rPr>
            </w:pPr>
          </w:p>
        </w:tc>
        <w:tc>
          <w:tcPr>
            <w:tcW w:w="245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500" w:firstLine="3000"/>
              <w:jc w:val="center"/>
              <w:rPr>
                <w:rFonts w:eastAsia="仿宋_GB2312"/>
                <w:color w:val="000000"/>
                <w:kern w:val="0"/>
                <w:sz w:val="20"/>
                <w:szCs w:val="20"/>
              </w:rPr>
            </w:pP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jc w:val="left"/>
              <w:rPr>
                <w:rFonts w:cs="Arial"/>
                <w:color w:val="000000"/>
                <w:kern w:val="0"/>
                <w:sz w:val="22"/>
                <w:szCs w:val="22"/>
              </w:rPr>
            </w:pPr>
            <w:r>
              <w:rPr>
                <w:rFonts w:cs="Arial" w:hint="eastAsia"/>
                <w:color w:val="000000"/>
                <w:sz w:val="22"/>
                <w:szCs w:val="22"/>
              </w:rPr>
              <w:t>201</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一般公共服务支出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widowControl/>
              <w:jc w:val="center"/>
              <w:rPr>
                <w:rFonts w:ascii="Arial" w:hAnsi="Arial" w:cs="Arial"/>
                <w:color w:val="000000"/>
                <w:kern w:val="0"/>
                <w:sz w:val="20"/>
                <w:szCs w:val="20"/>
              </w:rPr>
            </w:pPr>
            <w:r>
              <w:rPr>
                <w:rFonts w:ascii="Arial" w:hAnsi="Arial" w:cs="Arial"/>
                <w:color w:val="000000"/>
                <w:sz w:val="20"/>
                <w:szCs w:val="20"/>
              </w:rPr>
              <w:t>1156.84</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494.86</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661.98</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20103</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政府办公厅（室）及相关机构事务</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10.00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2010302</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一般行政管理事务</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10.00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20129</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群众团体事务</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1114.60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494.86</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619.74</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lastRenderedPageBreak/>
              <w:t>2012901</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行政运行</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241.13</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241.13</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2012902</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一般行政管理事务</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72.36</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72.36</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2012950</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事业运行</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253.73</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253.73</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2012999</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其他群众团体事务支出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547.38</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547.38</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20199</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其他一般公共服务支出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32.24</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32.24</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2019999</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其他一般公共服务支出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32.24</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32.24</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208</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社会保障和就业支出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22.49</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15.49</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7.00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20805</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行政事业单位离退休</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13.84</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13.84</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2080501</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归口管理的行政单位离退休</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1.20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1.20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2080502</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事业单位离退休</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12.64</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12.64</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20811</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残疾人事业</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8.65</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1.65</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7.00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2081105</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残疾人就业和扶贫</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3.65</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1.65</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2.00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2081106</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残疾人体育</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5.00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5.00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210</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医疗卫生与计划生育支出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54.08</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54.08</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21011</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行政事业单位医疗</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54.08</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54.08</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2101101</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行政单位医疗</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14.84</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14.84</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2101102</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事业单位医疗</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16.42</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16.42</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2101103</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公务员医疗补助</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22.82</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22.82</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213</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农林水支出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13.59</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3.50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10.09</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21305</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扶贫</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13.59</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3.50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10.09</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2130599</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其他扶贫支出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13.59</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3.50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10.09</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216</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商业服务业等支出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47.00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47.00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lastRenderedPageBreak/>
              <w:t>21605</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旅游业管理与服务支出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36.00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36.00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2160504</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旅游宣传</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36.00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36.00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21699</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其他商业服务业等支出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11.00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11.00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2169999</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其他商业服务业等支出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11.00</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11.00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221</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住房保障支出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42.93</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42.93</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22102</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住房改革支出</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42.93</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42.93</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r w:rsidR="00957FC7" w:rsidTr="00D5283D">
        <w:trPr>
          <w:trHeight w:val="361"/>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rPr>
                <w:rFonts w:cs="Arial"/>
                <w:color w:val="000000"/>
                <w:sz w:val="22"/>
                <w:szCs w:val="22"/>
              </w:rPr>
            </w:pPr>
            <w:r>
              <w:rPr>
                <w:rFonts w:cs="Arial" w:hint="eastAsia"/>
                <w:color w:val="000000"/>
                <w:sz w:val="22"/>
                <w:szCs w:val="22"/>
              </w:rPr>
              <w:t>2210201</w:t>
            </w:r>
          </w:p>
        </w:tc>
        <w:tc>
          <w:tcPr>
            <w:tcW w:w="4191"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left"/>
              <w:rPr>
                <w:rFonts w:cs="Arial"/>
                <w:color w:val="000000"/>
                <w:sz w:val="22"/>
                <w:szCs w:val="22"/>
              </w:rPr>
            </w:pPr>
            <w:r>
              <w:rPr>
                <w:rFonts w:cs="Arial" w:hint="eastAsia"/>
                <w:color w:val="000000"/>
                <w:sz w:val="22"/>
                <w:szCs w:val="22"/>
              </w:rPr>
              <w:t>住房公积金</w:t>
            </w:r>
          </w:p>
        </w:tc>
        <w:tc>
          <w:tcPr>
            <w:tcW w:w="2996"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42.93</w:t>
            </w:r>
          </w:p>
        </w:tc>
        <w:tc>
          <w:tcPr>
            <w:tcW w:w="2838"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42.93</w:t>
            </w:r>
          </w:p>
        </w:tc>
        <w:tc>
          <w:tcPr>
            <w:tcW w:w="2452" w:type="dxa"/>
            <w:tcBorders>
              <w:top w:val="nil"/>
              <w:left w:val="nil"/>
              <w:bottom w:val="single" w:sz="4" w:space="0" w:color="auto"/>
              <w:right w:val="single" w:sz="4" w:space="0" w:color="auto"/>
            </w:tcBorders>
            <w:shd w:val="clear" w:color="auto" w:fill="auto"/>
            <w:noWrap/>
            <w:vAlign w:val="bottom"/>
          </w:tcPr>
          <w:p w:rsidR="00957FC7" w:rsidRDefault="00957FC7" w:rsidP="00D5283D">
            <w:pPr>
              <w:jc w:val="center"/>
              <w:rPr>
                <w:rFonts w:ascii="Arial" w:hAnsi="Arial" w:cs="Arial"/>
                <w:color w:val="000000"/>
                <w:sz w:val="20"/>
                <w:szCs w:val="20"/>
              </w:rPr>
            </w:pPr>
            <w:r>
              <w:rPr>
                <w:rFonts w:ascii="Arial" w:hAnsi="Arial" w:cs="Arial"/>
                <w:color w:val="000000"/>
                <w:sz w:val="20"/>
                <w:szCs w:val="20"/>
              </w:rPr>
              <w:t>0.00</w:t>
            </w:r>
          </w:p>
        </w:tc>
      </w:tr>
    </w:tbl>
    <w:p w:rsidR="00957FC7" w:rsidRDefault="00957FC7" w:rsidP="00957FC7">
      <w:pPr>
        <w:spacing w:line="586" w:lineRule="exact"/>
        <w:rPr>
          <w:rFonts w:eastAsia="仿宋_GB2312"/>
        </w:rPr>
      </w:pPr>
      <w:r>
        <w:rPr>
          <w:rFonts w:eastAsia="仿宋_GB2312"/>
        </w:rPr>
        <w:t>注：本表反映部门年度一般公共预算财政拨款实际支出情况。</w:t>
      </w:r>
    </w:p>
    <w:p w:rsidR="00957FC7" w:rsidRDefault="00957FC7" w:rsidP="00957FC7">
      <w:pPr>
        <w:spacing w:line="586" w:lineRule="exact"/>
        <w:rPr>
          <w:rFonts w:eastAsia="仿宋_GB2312"/>
        </w:rPr>
        <w:sectPr w:rsidR="00957FC7">
          <w:footerReference w:type="even" r:id="rId9"/>
          <w:footerReference w:type="default" r:id="rId10"/>
          <w:pgSz w:w="16838" w:h="11906" w:orient="landscape"/>
          <w:pgMar w:top="1797" w:right="1440" w:bottom="1797" w:left="1440" w:header="851" w:footer="992" w:gutter="0"/>
          <w:cols w:space="425"/>
          <w:docGrid w:type="lines" w:linePitch="312"/>
        </w:sectPr>
      </w:pPr>
    </w:p>
    <w:p w:rsidR="00957FC7" w:rsidRDefault="00957FC7" w:rsidP="00957FC7">
      <w:pPr>
        <w:spacing w:line="586" w:lineRule="exact"/>
        <w:jc w:val="center"/>
        <w:rPr>
          <w:rFonts w:eastAsia="仿宋_GB2312"/>
          <w:kern w:val="0"/>
          <w:sz w:val="32"/>
          <w:szCs w:val="32"/>
        </w:rPr>
      </w:pPr>
      <w:r>
        <w:rPr>
          <w:rFonts w:eastAsia="仿宋_GB2312"/>
          <w:kern w:val="0"/>
          <w:sz w:val="32"/>
          <w:szCs w:val="32"/>
        </w:rPr>
        <w:lastRenderedPageBreak/>
        <w:t>表六：</w:t>
      </w:r>
      <w:r>
        <w:rPr>
          <w:rFonts w:eastAsia="仿宋_GB2312"/>
          <w:sz w:val="32"/>
          <w:szCs w:val="32"/>
        </w:rPr>
        <w:t>一般</w:t>
      </w:r>
      <w:r>
        <w:rPr>
          <w:rFonts w:eastAsia="仿宋_GB2312"/>
          <w:kern w:val="0"/>
          <w:sz w:val="32"/>
          <w:szCs w:val="32"/>
        </w:rPr>
        <w:t>公共预算财政拨款基本支出决算表</w:t>
      </w:r>
    </w:p>
    <w:p w:rsidR="00957FC7" w:rsidRDefault="00957FC7" w:rsidP="00957FC7">
      <w:pPr>
        <w:spacing w:line="586" w:lineRule="exact"/>
        <w:ind w:right="330"/>
        <w:jc w:val="right"/>
        <w:rPr>
          <w:rFonts w:eastAsia="仿宋_GB2312"/>
          <w:kern w:val="0"/>
          <w:sz w:val="22"/>
          <w:szCs w:val="22"/>
        </w:rPr>
      </w:pPr>
      <w:r>
        <w:rPr>
          <w:rFonts w:eastAsia="仿宋_GB2312"/>
          <w:kern w:val="0"/>
          <w:sz w:val="22"/>
          <w:szCs w:val="22"/>
        </w:rPr>
        <w:t>单位：万元</w:t>
      </w:r>
    </w:p>
    <w:tbl>
      <w:tblPr>
        <w:tblW w:w="8528" w:type="dxa"/>
        <w:tblLayout w:type="fixed"/>
        <w:tblLook w:val="04A0" w:firstRow="1" w:lastRow="0" w:firstColumn="1" w:lastColumn="0" w:noHBand="0" w:noVBand="1"/>
      </w:tblPr>
      <w:tblGrid>
        <w:gridCol w:w="876"/>
        <w:gridCol w:w="2209"/>
        <w:gridCol w:w="1092"/>
        <w:gridCol w:w="894"/>
        <w:gridCol w:w="2268"/>
        <w:gridCol w:w="1189"/>
      </w:tblGrid>
      <w:tr w:rsidR="00957FC7" w:rsidTr="00D5283D">
        <w:trPr>
          <w:trHeight w:val="288"/>
        </w:trPr>
        <w:tc>
          <w:tcPr>
            <w:tcW w:w="417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人员经费</w:t>
            </w:r>
          </w:p>
        </w:tc>
        <w:tc>
          <w:tcPr>
            <w:tcW w:w="4351" w:type="dxa"/>
            <w:gridSpan w:val="3"/>
            <w:tcBorders>
              <w:top w:val="single" w:sz="4" w:space="0" w:color="auto"/>
              <w:left w:val="nil"/>
              <w:bottom w:val="single" w:sz="4" w:space="0" w:color="auto"/>
              <w:right w:val="single" w:sz="4" w:space="0" w:color="000000"/>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公用经费</w:t>
            </w:r>
          </w:p>
        </w:tc>
      </w:tr>
      <w:tr w:rsidR="00957FC7" w:rsidTr="00D5283D">
        <w:trPr>
          <w:trHeight w:val="576"/>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经济分类科目编码</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科目名称</w:t>
            </w:r>
          </w:p>
        </w:tc>
        <w:tc>
          <w:tcPr>
            <w:tcW w:w="1092"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金额</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经济分类科目编码</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科目名称</w:t>
            </w:r>
          </w:p>
        </w:tc>
        <w:tc>
          <w:tcPr>
            <w:tcW w:w="118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金额</w:t>
            </w:r>
          </w:p>
        </w:tc>
      </w:tr>
      <w:tr w:rsidR="00957FC7" w:rsidTr="00D5283D">
        <w:trPr>
          <w:trHeight w:val="408"/>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b/>
                <w:bCs/>
                <w:color w:val="000000"/>
                <w:kern w:val="0"/>
                <w:sz w:val="22"/>
                <w:szCs w:val="22"/>
              </w:rPr>
            </w:pPr>
            <w:r>
              <w:rPr>
                <w:rFonts w:eastAsia="仿宋_GB2312"/>
                <w:b/>
                <w:bCs/>
                <w:color w:val="000000"/>
                <w:kern w:val="0"/>
                <w:sz w:val="22"/>
                <w:szCs w:val="22"/>
              </w:rPr>
              <w:t>301</w:t>
            </w:r>
          </w:p>
        </w:tc>
        <w:tc>
          <w:tcPr>
            <w:tcW w:w="220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b/>
                <w:bCs/>
                <w:color w:val="000000"/>
                <w:kern w:val="0"/>
                <w:sz w:val="22"/>
                <w:szCs w:val="22"/>
              </w:rPr>
            </w:pPr>
            <w:r>
              <w:rPr>
                <w:rFonts w:eastAsia="仿宋_GB2312"/>
                <w:b/>
                <w:bCs/>
                <w:color w:val="000000"/>
                <w:kern w:val="0"/>
                <w:sz w:val="22"/>
                <w:szCs w:val="22"/>
              </w:rPr>
              <w:t>工资福利支出</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rPr>
                <w:rFonts w:eastAsia="仿宋_GB2312"/>
                <w:b/>
                <w:bCs/>
                <w:color w:val="000000"/>
                <w:kern w:val="0"/>
                <w:sz w:val="22"/>
                <w:szCs w:val="22"/>
              </w:rPr>
            </w:pPr>
            <w:r>
              <w:rPr>
                <w:rFonts w:eastAsia="仿宋_GB2312"/>
                <w:b/>
                <w:bCs/>
                <w:color w:val="000000"/>
                <w:kern w:val="0"/>
                <w:sz w:val="22"/>
                <w:szCs w:val="22"/>
              </w:rPr>
              <w:t>302</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b/>
                <w:bCs/>
                <w:color w:val="000000"/>
                <w:kern w:val="0"/>
                <w:sz w:val="22"/>
                <w:szCs w:val="22"/>
              </w:rPr>
            </w:pPr>
            <w:r>
              <w:rPr>
                <w:rFonts w:eastAsia="仿宋_GB2312"/>
                <w:b/>
                <w:bCs/>
                <w:color w:val="000000"/>
                <w:kern w:val="0"/>
                <w:sz w:val="22"/>
                <w:szCs w:val="22"/>
              </w:rPr>
              <w:t>商品和服务支出</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r>
      <w:tr w:rsidR="00957FC7" w:rsidTr="00D5283D">
        <w:trPr>
          <w:trHeight w:val="288"/>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30101</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基本工资</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rPr>
                <w:rFonts w:ascii="Arial" w:hAnsi="Arial" w:cs="Arial"/>
                <w:color w:val="000000"/>
                <w:kern w:val="0"/>
                <w:sz w:val="20"/>
                <w:szCs w:val="20"/>
              </w:rPr>
            </w:pPr>
            <w:r>
              <w:rPr>
                <w:rFonts w:ascii="Arial" w:hAnsi="Arial" w:cs="Arial"/>
                <w:color w:val="000000"/>
                <w:sz w:val="20"/>
                <w:szCs w:val="20"/>
              </w:rPr>
              <w:t>153.14</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30201</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办公费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7.37</w:t>
            </w:r>
          </w:p>
        </w:tc>
      </w:tr>
      <w:tr w:rsidR="00957FC7" w:rsidTr="00D5283D">
        <w:trPr>
          <w:trHeight w:val="288"/>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30102</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津贴补贴</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center"/>
              <w:rPr>
                <w:rFonts w:ascii="Arial" w:hAnsi="Arial" w:cs="Arial"/>
                <w:color w:val="000000"/>
                <w:sz w:val="20"/>
                <w:szCs w:val="20"/>
              </w:rPr>
            </w:pPr>
            <w:r>
              <w:rPr>
                <w:rFonts w:ascii="Arial" w:hAnsi="Arial" w:cs="Arial"/>
                <w:color w:val="000000"/>
                <w:sz w:val="20"/>
                <w:szCs w:val="20"/>
              </w:rPr>
              <w:t>53.75</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30202</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印刷费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0.88</w:t>
            </w:r>
          </w:p>
        </w:tc>
      </w:tr>
      <w:tr w:rsidR="00957FC7" w:rsidTr="00D5283D">
        <w:trPr>
          <w:trHeight w:val="288"/>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30103</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奖金</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center"/>
              <w:rPr>
                <w:rFonts w:ascii="Arial" w:hAnsi="Arial" w:cs="Arial"/>
                <w:color w:val="000000"/>
                <w:sz w:val="20"/>
                <w:szCs w:val="20"/>
              </w:rPr>
            </w:pPr>
            <w:r>
              <w:rPr>
                <w:rFonts w:ascii="Arial" w:hAnsi="Arial" w:cs="Arial"/>
                <w:color w:val="000000"/>
                <w:sz w:val="20"/>
                <w:szCs w:val="20"/>
              </w:rPr>
              <w:t>51.35</w:t>
            </w:r>
          </w:p>
        </w:tc>
        <w:tc>
          <w:tcPr>
            <w:tcW w:w="894"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30205</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水费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0.4</w:t>
            </w:r>
            <w:r>
              <w:rPr>
                <w:rFonts w:eastAsia="仿宋_GB2312"/>
                <w:color w:val="000000"/>
                <w:kern w:val="0"/>
                <w:sz w:val="22"/>
                <w:szCs w:val="22"/>
              </w:rPr>
              <w:t>0</w:t>
            </w:r>
          </w:p>
        </w:tc>
      </w:tr>
      <w:tr w:rsidR="00957FC7" w:rsidTr="00D5283D">
        <w:trPr>
          <w:trHeight w:val="288"/>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30107</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绩效工资</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center"/>
              <w:rPr>
                <w:rFonts w:ascii="Arial" w:hAnsi="Arial" w:cs="Arial"/>
                <w:color w:val="000000"/>
                <w:sz w:val="20"/>
                <w:szCs w:val="20"/>
              </w:rPr>
            </w:pPr>
            <w:r>
              <w:rPr>
                <w:rFonts w:ascii="Arial" w:hAnsi="Arial" w:cs="Arial"/>
                <w:color w:val="000000"/>
                <w:sz w:val="20"/>
                <w:szCs w:val="20"/>
              </w:rPr>
              <w:t>105.41</w:t>
            </w:r>
          </w:p>
        </w:tc>
        <w:tc>
          <w:tcPr>
            <w:tcW w:w="894"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30206</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电费</w:t>
            </w:r>
            <w:r>
              <w:rPr>
                <w:rFonts w:eastAsia="仿宋_GB2312"/>
                <w:color w:val="000000"/>
                <w:kern w:val="0"/>
                <w:sz w:val="22"/>
                <w:szCs w:val="22"/>
              </w:rPr>
              <w:t xml:space="preserve">  </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1.84</w:t>
            </w:r>
          </w:p>
        </w:tc>
      </w:tr>
      <w:tr w:rsidR="00957FC7" w:rsidTr="00D5283D">
        <w:trPr>
          <w:trHeight w:val="288"/>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30108</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机关事业单位基本养老保险缴费</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rPr>
                <w:rFonts w:ascii="Arial" w:hAnsi="Arial" w:cs="Arial"/>
                <w:color w:val="000000"/>
                <w:kern w:val="0"/>
                <w:sz w:val="20"/>
                <w:szCs w:val="20"/>
              </w:rPr>
            </w:pPr>
            <w:r>
              <w:rPr>
                <w:rFonts w:ascii="Arial" w:hAnsi="Arial" w:cs="Arial"/>
                <w:color w:val="000000"/>
                <w:sz w:val="20"/>
                <w:szCs w:val="20"/>
              </w:rPr>
              <w:t>33.45</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30207</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邮电费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4.5</w:t>
            </w:r>
            <w:r>
              <w:rPr>
                <w:rFonts w:eastAsia="仿宋_GB2312"/>
                <w:color w:val="000000"/>
                <w:kern w:val="0"/>
                <w:sz w:val="22"/>
                <w:szCs w:val="22"/>
              </w:rPr>
              <w:t>0</w:t>
            </w:r>
          </w:p>
        </w:tc>
      </w:tr>
      <w:tr w:rsidR="00957FC7" w:rsidTr="00D5283D">
        <w:trPr>
          <w:trHeight w:val="576"/>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hint="eastAsia"/>
                <w:color w:val="000000"/>
                <w:kern w:val="0"/>
                <w:sz w:val="22"/>
                <w:szCs w:val="22"/>
              </w:rPr>
              <w:t>30110</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职工基本医疗保险缴费</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center"/>
              <w:rPr>
                <w:rFonts w:ascii="Arial" w:hAnsi="Arial" w:cs="Arial"/>
                <w:color w:val="000000"/>
                <w:sz w:val="20"/>
                <w:szCs w:val="20"/>
              </w:rPr>
            </w:pPr>
            <w:r>
              <w:rPr>
                <w:rFonts w:eastAsia="仿宋_GB2312"/>
                <w:color w:val="000000"/>
                <w:kern w:val="0"/>
                <w:sz w:val="22"/>
                <w:szCs w:val="22"/>
              </w:rPr>
              <w:t>28.43</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30209</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物业管理费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0.00</w:t>
            </w:r>
          </w:p>
        </w:tc>
      </w:tr>
      <w:tr w:rsidR="00957FC7" w:rsidTr="00D5283D">
        <w:trPr>
          <w:trHeight w:val="426"/>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hint="eastAsia"/>
                <w:color w:val="000000"/>
                <w:kern w:val="0"/>
                <w:sz w:val="22"/>
                <w:szCs w:val="22"/>
              </w:rPr>
              <w:t>30111</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jc w:val="left"/>
              <w:rPr>
                <w:rFonts w:eastAsia="仿宋_GB2312"/>
                <w:color w:val="000000"/>
                <w:kern w:val="0"/>
                <w:sz w:val="22"/>
                <w:szCs w:val="22"/>
              </w:rPr>
            </w:pPr>
            <w:r>
              <w:rPr>
                <w:rFonts w:eastAsia="仿宋_GB2312"/>
                <w:color w:val="000000"/>
                <w:kern w:val="0"/>
                <w:sz w:val="22"/>
                <w:szCs w:val="22"/>
              </w:rPr>
              <w:t>公务员医疗补助缴费</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jc w:val="center"/>
              <w:rPr>
                <w:rFonts w:eastAsia="仿宋_GB2312"/>
                <w:color w:val="000000"/>
                <w:kern w:val="0"/>
                <w:sz w:val="22"/>
                <w:szCs w:val="22"/>
              </w:rPr>
            </w:pPr>
            <w:r>
              <w:rPr>
                <w:rFonts w:eastAsia="仿宋_GB2312"/>
                <w:color w:val="000000"/>
                <w:kern w:val="0"/>
                <w:sz w:val="22"/>
                <w:szCs w:val="22"/>
              </w:rPr>
              <w:t>8.63</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30211</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差旅费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18.08</w:t>
            </w:r>
          </w:p>
        </w:tc>
      </w:tr>
      <w:tr w:rsidR="00957FC7" w:rsidTr="00D5283D">
        <w:trPr>
          <w:trHeight w:val="407"/>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30112</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jc w:val="left"/>
              <w:rPr>
                <w:rFonts w:eastAsia="仿宋_GB2312"/>
                <w:color w:val="000000"/>
                <w:kern w:val="0"/>
                <w:sz w:val="22"/>
                <w:szCs w:val="22"/>
              </w:rPr>
            </w:pPr>
            <w:r>
              <w:rPr>
                <w:rFonts w:eastAsia="仿宋_GB2312"/>
                <w:color w:val="000000"/>
                <w:kern w:val="0"/>
                <w:sz w:val="22"/>
                <w:szCs w:val="22"/>
              </w:rPr>
              <w:t>其他社会保障缴费</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center"/>
              <w:rPr>
                <w:rFonts w:eastAsia="仿宋_GB2312"/>
                <w:color w:val="000000"/>
                <w:kern w:val="0"/>
                <w:sz w:val="22"/>
                <w:szCs w:val="22"/>
              </w:rPr>
            </w:pPr>
            <w:r>
              <w:rPr>
                <w:rFonts w:ascii="Arial" w:hAnsi="Arial" w:cs="Arial"/>
                <w:color w:val="000000"/>
                <w:sz w:val="20"/>
                <w:szCs w:val="20"/>
              </w:rPr>
              <w:t>42.31</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hint="eastAsia"/>
                <w:kern w:val="0"/>
                <w:sz w:val="22"/>
                <w:szCs w:val="22"/>
              </w:rPr>
              <w:t>30212</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2"/>
                <w:szCs w:val="22"/>
              </w:rPr>
            </w:pPr>
            <w:r>
              <w:rPr>
                <w:rFonts w:eastAsia="仿宋_GB2312"/>
                <w:kern w:val="0"/>
                <w:sz w:val="22"/>
                <w:szCs w:val="22"/>
              </w:rPr>
              <w:t>因公出国（境）费用</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0.00</w:t>
            </w:r>
          </w:p>
        </w:tc>
      </w:tr>
      <w:tr w:rsidR="00957FC7" w:rsidTr="00D5283D">
        <w:trPr>
          <w:trHeight w:val="269"/>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30113</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住房公积金</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center"/>
              <w:rPr>
                <w:rFonts w:ascii="Arial" w:hAnsi="Arial" w:cs="Arial"/>
                <w:color w:val="000000"/>
                <w:sz w:val="20"/>
                <w:szCs w:val="20"/>
              </w:rPr>
            </w:pPr>
            <w:r>
              <w:rPr>
                <w:rFonts w:eastAsia="仿宋_GB2312"/>
                <w:color w:val="000000"/>
                <w:kern w:val="0"/>
                <w:sz w:val="22"/>
                <w:szCs w:val="22"/>
              </w:rPr>
              <w:t>42.93</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30213</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维修（护）费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0.89</w:t>
            </w:r>
          </w:p>
        </w:tc>
      </w:tr>
      <w:tr w:rsidR="00957FC7" w:rsidTr="00D5283D">
        <w:trPr>
          <w:trHeight w:val="269"/>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jc w:val="left"/>
              <w:rPr>
                <w:rFonts w:eastAsia="仿宋_GB2312"/>
                <w:color w:val="000000"/>
                <w:kern w:val="0"/>
                <w:sz w:val="22"/>
                <w:szCs w:val="22"/>
              </w:rPr>
            </w:pP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jc w:val="center"/>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30215</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会议费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0.7</w:t>
            </w:r>
            <w:r>
              <w:rPr>
                <w:rFonts w:eastAsia="仿宋_GB2312"/>
                <w:color w:val="000000"/>
                <w:kern w:val="0"/>
                <w:sz w:val="22"/>
                <w:szCs w:val="22"/>
              </w:rPr>
              <w:t>0</w:t>
            </w:r>
          </w:p>
        </w:tc>
      </w:tr>
      <w:tr w:rsidR="00957FC7" w:rsidTr="00D5283D">
        <w:trPr>
          <w:trHeight w:val="466"/>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b/>
                <w:bCs/>
                <w:color w:val="000000"/>
                <w:kern w:val="0"/>
                <w:sz w:val="22"/>
                <w:szCs w:val="22"/>
              </w:rPr>
              <w:t>303</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b/>
                <w:bCs/>
                <w:color w:val="000000"/>
                <w:kern w:val="0"/>
                <w:sz w:val="22"/>
                <w:szCs w:val="22"/>
              </w:rPr>
              <w:t>对个人和家庭的补助</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30216</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培训费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0.95</w:t>
            </w:r>
          </w:p>
        </w:tc>
      </w:tr>
      <w:tr w:rsidR="00957FC7" w:rsidTr="00D5283D">
        <w:trPr>
          <w:trHeight w:val="446"/>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b/>
                <w:bCs/>
                <w:color w:val="000000"/>
                <w:kern w:val="0"/>
                <w:sz w:val="22"/>
                <w:szCs w:val="22"/>
              </w:rPr>
            </w:pPr>
            <w:r>
              <w:rPr>
                <w:rFonts w:eastAsia="仿宋_GB2312"/>
                <w:color w:val="000000"/>
                <w:kern w:val="0"/>
                <w:sz w:val="22"/>
                <w:szCs w:val="22"/>
              </w:rPr>
              <w:t>30302</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b/>
                <w:bCs/>
                <w:color w:val="000000"/>
                <w:kern w:val="0"/>
                <w:sz w:val="22"/>
                <w:szCs w:val="22"/>
              </w:rPr>
            </w:pPr>
            <w:r>
              <w:rPr>
                <w:rFonts w:eastAsia="仿宋_GB2312"/>
                <w:color w:val="000000"/>
                <w:kern w:val="0"/>
                <w:sz w:val="22"/>
                <w:szCs w:val="22"/>
              </w:rPr>
              <w:t>退休费</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10.2</w:t>
            </w:r>
            <w:r>
              <w:rPr>
                <w:rFonts w:eastAsia="仿宋_GB2312"/>
                <w:color w:val="000000"/>
                <w:kern w:val="0"/>
                <w:sz w:val="22"/>
                <w:szCs w:val="22"/>
              </w:rPr>
              <w:t>0</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30217</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公务接待费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0.72</w:t>
            </w:r>
          </w:p>
        </w:tc>
      </w:tr>
      <w:tr w:rsidR="00957FC7" w:rsidTr="00D5283D">
        <w:trPr>
          <w:trHeight w:val="426"/>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30304</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抚恤金</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0.00</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30226</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劳务费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0.88</w:t>
            </w:r>
          </w:p>
        </w:tc>
      </w:tr>
      <w:tr w:rsidR="00957FC7" w:rsidTr="00D5283D">
        <w:trPr>
          <w:trHeight w:val="406"/>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30305</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生活补助</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3.6</w:t>
            </w:r>
            <w:r>
              <w:rPr>
                <w:rFonts w:eastAsia="仿宋_GB2312"/>
                <w:color w:val="000000"/>
                <w:kern w:val="0"/>
                <w:sz w:val="22"/>
                <w:szCs w:val="22"/>
              </w:rPr>
              <w:t>0</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30227</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委托业务费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0.00</w:t>
            </w:r>
          </w:p>
        </w:tc>
      </w:tr>
      <w:tr w:rsidR="00957FC7" w:rsidTr="00D5283D">
        <w:trPr>
          <w:trHeight w:val="387"/>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lastRenderedPageBreak/>
              <w:t>30307</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医疗费</w:t>
            </w:r>
            <w:r>
              <w:rPr>
                <w:rFonts w:eastAsia="仿宋_GB2312" w:hint="eastAsia"/>
                <w:color w:val="000000"/>
                <w:kern w:val="0"/>
                <w:sz w:val="22"/>
                <w:szCs w:val="22"/>
              </w:rPr>
              <w:t>补助</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5.10</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30228</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工会经费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5.05</w:t>
            </w:r>
          </w:p>
        </w:tc>
      </w:tr>
      <w:tr w:rsidR="00957FC7" w:rsidTr="00D5283D">
        <w:trPr>
          <w:trHeight w:val="339"/>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30399</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其他对个人和家庭的补助支出</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0.32</w:t>
            </w: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30229</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福利费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0.50</w:t>
            </w:r>
          </w:p>
        </w:tc>
      </w:tr>
      <w:tr w:rsidR="00957FC7" w:rsidTr="00D5283D">
        <w:trPr>
          <w:trHeight w:val="345"/>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30231</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公务用车运行维护费</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0.92</w:t>
            </w:r>
          </w:p>
        </w:tc>
      </w:tr>
      <w:tr w:rsidR="00957FC7" w:rsidTr="00D5283D">
        <w:trPr>
          <w:trHeight w:val="323"/>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30239</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其他交通费用</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16.88</w:t>
            </w:r>
          </w:p>
        </w:tc>
      </w:tr>
      <w:tr w:rsidR="00957FC7" w:rsidTr="00D5283D">
        <w:trPr>
          <w:trHeight w:val="413"/>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 xml:space="preserve">  </w:t>
            </w: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30299</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其他商品和服务支出</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9.92</w:t>
            </w:r>
          </w:p>
        </w:tc>
      </w:tr>
      <w:tr w:rsidR="00957FC7" w:rsidTr="00D5283D">
        <w:trPr>
          <w:trHeight w:val="419"/>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b/>
                <w:bCs/>
                <w:color w:val="000000"/>
                <w:kern w:val="0"/>
                <w:sz w:val="22"/>
                <w:szCs w:val="22"/>
              </w:rPr>
            </w:pP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b/>
                <w:bCs/>
                <w:color w:val="000000"/>
                <w:kern w:val="0"/>
                <w:sz w:val="22"/>
                <w:szCs w:val="22"/>
              </w:rPr>
            </w:pP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r>
      <w:tr w:rsidR="00957FC7" w:rsidTr="00D5283D">
        <w:trPr>
          <w:trHeight w:val="419"/>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b/>
                <w:bCs/>
                <w:color w:val="000000"/>
                <w:kern w:val="0"/>
                <w:sz w:val="22"/>
                <w:szCs w:val="22"/>
              </w:rPr>
            </w:pPr>
            <w:r>
              <w:rPr>
                <w:rFonts w:eastAsia="仿宋_GB2312"/>
                <w:b/>
                <w:bCs/>
                <w:color w:val="000000"/>
                <w:kern w:val="0"/>
                <w:sz w:val="22"/>
                <w:szCs w:val="22"/>
              </w:rPr>
              <w:t>310</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b/>
                <w:bCs/>
                <w:color w:val="000000"/>
                <w:kern w:val="0"/>
                <w:sz w:val="22"/>
                <w:szCs w:val="22"/>
              </w:rPr>
            </w:pPr>
            <w:r>
              <w:rPr>
                <w:rFonts w:eastAsia="仿宋_GB2312"/>
                <w:b/>
                <w:bCs/>
                <w:color w:val="000000"/>
                <w:kern w:val="0"/>
                <w:sz w:val="22"/>
                <w:szCs w:val="22"/>
              </w:rPr>
              <w:t>其他资本性支出</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r>
      <w:tr w:rsidR="00957FC7" w:rsidTr="00D5283D">
        <w:trPr>
          <w:trHeight w:val="288"/>
        </w:trPr>
        <w:tc>
          <w:tcPr>
            <w:tcW w:w="876" w:type="dxa"/>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b/>
                <w:bCs/>
                <w:color w:val="000000"/>
                <w:kern w:val="0"/>
                <w:sz w:val="22"/>
                <w:szCs w:val="22"/>
              </w:rPr>
            </w:pPr>
          </w:p>
        </w:tc>
        <w:tc>
          <w:tcPr>
            <w:tcW w:w="220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b/>
                <w:bCs/>
                <w:color w:val="000000"/>
                <w:kern w:val="0"/>
                <w:sz w:val="22"/>
                <w:szCs w:val="22"/>
              </w:rPr>
            </w:pP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31001</w:t>
            </w:r>
          </w:p>
        </w:tc>
        <w:tc>
          <w:tcPr>
            <w:tcW w:w="226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办公设备购置</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r>
      <w:tr w:rsidR="00957FC7" w:rsidTr="00D5283D">
        <w:trPr>
          <w:trHeight w:val="288"/>
        </w:trPr>
        <w:tc>
          <w:tcPr>
            <w:tcW w:w="876" w:type="dxa"/>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1092"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31003</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专用设备购置</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r>
      <w:tr w:rsidR="00957FC7" w:rsidTr="00D5283D">
        <w:trPr>
          <w:trHeight w:val="288"/>
        </w:trPr>
        <w:tc>
          <w:tcPr>
            <w:tcW w:w="876" w:type="dxa"/>
            <w:tcBorders>
              <w:top w:val="single" w:sz="4" w:space="0" w:color="auto"/>
              <w:left w:val="single" w:sz="4" w:space="0" w:color="auto"/>
              <w:bottom w:val="single" w:sz="4" w:space="0" w:color="auto"/>
              <w:right w:val="single" w:sz="4" w:space="0" w:color="000000"/>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r>
              <w:rPr>
                <w:rFonts w:eastAsia="仿宋_GB2312"/>
                <w:color w:val="000000"/>
                <w:kern w:val="0"/>
                <w:sz w:val="22"/>
                <w:szCs w:val="22"/>
              </w:rPr>
              <w:t>人员经费合计</w:t>
            </w:r>
          </w:p>
        </w:tc>
        <w:tc>
          <w:tcPr>
            <w:tcW w:w="2209"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538.62</w:t>
            </w:r>
          </w:p>
        </w:tc>
        <w:tc>
          <w:tcPr>
            <w:tcW w:w="1092" w:type="dxa"/>
            <w:tcBorders>
              <w:top w:val="single" w:sz="4" w:space="0" w:color="auto"/>
              <w:left w:val="nil"/>
              <w:bottom w:val="single" w:sz="4" w:space="0" w:color="auto"/>
              <w:right w:val="single" w:sz="4" w:space="0" w:color="000000"/>
            </w:tcBorders>
            <w:shd w:val="clear" w:color="auto" w:fill="auto"/>
            <w:noWrap/>
            <w:vAlign w:val="center"/>
          </w:tcPr>
          <w:p w:rsidR="00957FC7" w:rsidRDefault="00957FC7" w:rsidP="00D5283D">
            <w:pPr>
              <w:widowControl/>
              <w:spacing w:line="586" w:lineRule="exact"/>
              <w:rPr>
                <w:rFonts w:eastAsia="仿宋_GB2312"/>
                <w:color w:val="000000"/>
                <w:kern w:val="0"/>
                <w:sz w:val="22"/>
                <w:szCs w:val="22"/>
              </w:rPr>
            </w:pPr>
          </w:p>
        </w:tc>
        <w:tc>
          <w:tcPr>
            <w:tcW w:w="894"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rPr>
                <w:rFonts w:eastAsia="仿宋_GB2312"/>
                <w:color w:val="000000"/>
                <w:kern w:val="0"/>
                <w:sz w:val="22"/>
                <w:szCs w:val="22"/>
              </w:rPr>
            </w:pPr>
            <w:r>
              <w:rPr>
                <w:rFonts w:eastAsia="仿宋_GB2312"/>
                <w:color w:val="000000"/>
                <w:kern w:val="0"/>
                <w:sz w:val="22"/>
                <w:szCs w:val="22"/>
              </w:rPr>
              <w:t>公用经费合计</w:t>
            </w:r>
          </w:p>
        </w:tc>
        <w:tc>
          <w:tcPr>
            <w:tcW w:w="226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color w:val="000000"/>
                <w:kern w:val="0"/>
                <w:sz w:val="22"/>
                <w:szCs w:val="22"/>
              </w:rPr>
              <w:t>70.51</w:t>
            </w:r>
          </w:p>
        </w:tc>
        <w:tc>
          <w:tcPr>
            <w:tcW w:w="1189"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left"/>
              <w:rPr>
                <w:rFonts w:eastAsia="仿宋_GB2312"/>
                <w:color w:val="000000"/>
                <w:kern w:val="0"/>
                <w:sz w:val="22"/>
                <w:szCs w:val="22"/>
              </w:rPr>
            </w:pPr>
          </w:p>
        </w:tc>
      </w:tr>
    </w:tbl>
    <w:p w:rsidR="00957FC7" w:rsidRDefault="00957FC7" w:rsidP="00957FC7">
      <w:pPr>
        <w:spacing w:line="586" w:lineRule="exact"/>
        <w:rPr>
          <w:rFonts w:eastAsia="仿宋_GB2312"/>
        </w:rPr>
        <w:sectPr w:rsidR="00957FC7">
          <w:pgSz w:w="11906" w:h="16838"/>
          <w:pgMar w:top="1440" w:right="1797" w:bottom="1440" w:left="1797" w:header="851" w:footer="992" w:gutter="0"/>
          <w:cols w:space="425"/>
          <w:docGrid w:type="lines" w:linePitch="312"/>
        </w:sectPr>
      </w:pPr>
      <w:r>
        <w:rPr>
          <w:rFonts w:eastAsia="仿宋_GB2312"/>
        </w:rPr>
        <w:t>注：本表反映部门本年度一般公共预算财政拨款基本支出明细情况。</w:t>
      </w:r>
    </w:p>
    <w:p w:rsidR="00957FC7" w:rsidRDefault="00957FC7" w:rsidP="00957FC7">
      <w:pPr>
        <w:spacing w:line="586" w:lineRule="exact"/>
        <w:jc w:val="center"/>
        <w:rPr>
          <w:rFonts w:eastAsia="仿宋_GB2312"/>
          <w:kern w:val="0"/>
          <w:sz w:val="36"/>
          <w:szCs w:val="36"/>
        </w:rPr>
      </w:pPr>
    </w:p>
    <w:p w:rsidR="00957FC7" w:rsidRDefault="00957FC7" w:rsidP="00957FC7">
      <w:pPr>
        <w:spacing w:line="586" w:lineRule="exact"/>
        <w:jc w:val="center"/>
        <w:rPr>
          <w:rFonts w:ascii="仿宋_GB2312" w:eastAsia="仿宋_GB2312"/>
          <w:kern w:val="0"/>
          <w:sz w:val="32"/>
          <w:szCs w:val="32"/>
        </w:rPr>
      </w:pPr>
      <w:r>
        <w:rPr>
          <w:rFonts w:ascii="仿宋_GB2312" w:eastAsia="仿宋_GB2312" w:hint="eastAsia"/>
          <w:kern w:val="0"/>
          <w:sz w:val="32"/>
          <w:szCs w:val="32"/>
        </w:rPr>
        <w:t>表七：</w:t>
      </w:r>
      <w:r>
        <w:rPr>
          <w:rFonts w:ascii="仿宋_GB2312" w:eastAsia="仿宋_GB2312" w:hint="eastAsia"/>
          <w:sz w:val="32"/>
          <w:szCs w:val="32"/>
        </w:rPr>
        <w:t>一般</w:t>
      </w:r>
      <w:r>
        <w:rPr>
          <w:rFonts w:ascii="仿宋_GB2312" w:eastAsia="仿宋_GB2312" w:hint="eastAsia"/>
          <w:kern w:val="0"/>
          <w:sz w:val="32"/>
          <w:szCs w:val="32"/>
        </w:rPr>
        <w:t>公共预算财政拨款安排的“三公”经费支出决算表</w:t>
      </w:r>
    </w:p>
    <w:p w:rsidR="00957FC7" w:rsidRDefault="00957FC7" w:rsidP="00957FC7">
      <w:pPr>
        <w:spacing w:line="586" w:lineRule="exact"/>
        <w:jc w:val="right"/>
        <w:rPr>
          <w:rFonts w:eastAsia="仿宋_GB2312"/>
        </w:rPr>
      </w:pPr>
      <w:r>
        <w:rPr>
          <w:rFonts w:eastAsia="仿宋_GB2312"/>
        </w:rPr>
        <w:t>单位：万元</w:t>
      </w:r>
    </w:p>
    <w:tbl>
      <w:tblPr>
        <w:tblW w:w="13921" w:type="dxa"/>
        <w:jc w:val="center"/>
        <w:tblLayout w:type="fixed"/>
        <w:tblLook w:val="04A0" w:firstRow="1" w:lastRow="0" w:firstColumn="1" w:lastColumn="0" w:noHBand="0" w:noVBand="1"/>
      </w:tblPr>
      <w:tblGrid>
        <w:gridCol w:w="829"/>
        <w:gridCol w:w="1603"/>
        <w:gridCol w:w="828"/>
        <w:gridCol w:w="1242"/>
        <w:gridCol w:w="1242"/>
        <w:gridCol w:w="1216"/>
        <w:gridCol w:w="806"/>
        <w:gridCol w:w="1560"/>
        <w:gridCol w:w="806"/>
        <w:gridCol w:w="1398"/>
        <w:gridCol w:w="1208"/>
        <w:gridCol w:w="1183"/>
      </w:tblGrid>
      <w:tr w:rsidR="00957FC7" w:rsidTr="00D5283D">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kern w:val="0"/>
                <w:sz w:val="22"/>
                <w:szCs w:val="22"/>
              </w:rPr>
              <w:t>2018</w:t>
            </w:r>
            <w:r>
              <w:rPr>
                <w:rFonts w:eastAsia="仿宋_GB2312"/>
                <w:kern w:val="0"/>
                <w:sz w:val="22"/>
                <w:szCs w:val="22"/>
              </w:rPr>
              <w:t>年度预算数</w:t>
            </w:r>
          </w:p>
        </w:tc>
        <w:tc>
          <w:tcPr>
            <w:tcW w:w="6961" w:type="dxa"/>
            <w:gridSpan w:val="6"/>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hint="eastAsia"/>
                <w:kern w:val="0"/>
                <w:sz w:val="22"/>
                <w:szCs w:val="22"/>
              </w:rPr>
              <w:t>2018</w:t>
            </w:r>
            <w:r>
              <w:rPr>
                <w:rFonts w:eastAsia="仿宋_GB2312"/>
                <w:kern w:val="0"/>
                <w:sz w:val="22"/>
                <w:szCs w:val="22"/>
              </w:rPr>
              <w:t>年度决算数</w:t>
            </w:r>
          </w:p>
        </w:tc>
      </w:tr>
      <w:tr w:rsidR="00957FC7" w:rsidTr="00D5283D">
        <w:trPr>
          <w:trHeight w:val="396"/>
          <w:jc w:val="center"/>
        </w:trPr>
        <w:tc>
          <w:tcPr>
            <w:tcW w:w="829" w:type="dxa"/>
            <w:vMerge w:val="restart"/>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合计</w:t>
            </w:r>
          </w:p>
        </w:tc>
        <w:tc>
          <w:tcPr>
            <w:tcW w:w="1603" w:type="dxa"/>
            <w:vMerge w:val="restart"/>
            <w:tcBorders>
              <w:top w:val="single" w:sz="4" w:space="0" w:color="auto"/>
              <w:left w:val="nil"/>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因公出国</w:t>
            </w:r>
          </w:p>
          <w:p w:rsidR="00957FC7" w:rsidRDefault="00957FC7" w:rsidP="00D5283D">
            <w:pPr>
              <w:spacing w:line="586" w:lineRule="exact"/>
              <w:jc w:val="center"/>
              <w:rPr>
                <w:rFonts w:eastAsia="仿宋_GB2312"/>
                <w:color w:val="000000"/>
                <w:kern w:val="0"/>
                <w:sz w:val="22"/>
                <w:szCs w:val="22"/>
              </w:rPr>
            </w:pPr>
            <w:r>
              <w:rPr>
                <w:rFonts w:eastAsia="仿宋_GB2312"/>
                <w:kern w:val="0"/>
                <w:sz w:val="22"/>
                <w:szCs w:val="22"/>
              </w:rPr>
              <w:t>（境）费</w:t>
            </w:r>
          </w:p>
        </w:tc>
        <w:tc>
          <w:tcPr>
            <w:tcW w:w="3312" w:type="dxa"/>
            <w:gridSpan w:val="3"/>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公务用车购置及运行费</w:t>
            </w:r>
          </w:p>
        </w:tc>
        <w:tc>
          <w:tcPr>
            <w:tcW w:w="1216" w:type="dxa"/>
            <w:vMerge w:val="restart"/>
            <w:tcBorders>
              <w:top w:val="nil"/>
              <w:left w:val="nil"/>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公务接</w:t>
            </w:r>
          </w:p>
          <w:p w:rsidR="00957FC7" w:rsidRDefault="00957FC7" w:rsidP="00D5283D">
            <w:pPr>
              <w:spacing w:line="586" w:lineRule="exact"/>
              <w:jc w:val="center"/>
              <w:rPr>
                <w:rFonts w:eastAsia="仿宋_GB2312"/>
                <w:color w:val="000000"/>
                <w:kern w:val="0"/>
                <w:sz w:val="22"/>
                <w:szCs w:val="22"/>
              </w:rPr>
            </w:pPr>
            <w:r>
              <w:rPr>
                <w:rFonts w:eastAsia="仿宋_GB2312"/>
                <w:kern w:val="0"/>
                <w:sz w:val="22"/>
                <w:szCs w:val="22"/>
              </w:rPr>
              <w:t>待费</w:t>
            </w:r>
          </w:p>
        </w:tc>
        <w:tc>
          <w:tcPr>
            <w:tcW w:w="806" w:type="dxa"/>
            <w:vMerge w:val="restart"/>
            <w:tcBorders>
              <w:top w:val="nil"/>
              <w:left w:val="single" w:sz="4" w:space="0" w:color="auto"/>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合计</w:t>
            </w:r>
          </w:p>
        </w:tc>
        <w:tc>
          <w:tcPr>
            <w:tcW w:w="1560" w:type="dxa"/>
            <w:vMerge w:val="restart"/>
            <w:tcBorders>
              <w:top w:val="nil"/>
              <w:left w:val="nil"/>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因公出国</w:t>
            </w:r>
          </w:p>
          <w:p w:rsidR="00957FC7" w:rsidRDefault="00957FC7" w:rsidP="00D5283D">
            <w:pPr>
              <w:spacing w:line="586" w:lineRule="exact"/>
              <w:jc w:val="center"/>
              <w:rPr>
                <w:rFonts w:eastAsia="仿宋_GB2312"/>
                <w:color w:val="000000"/>
                <w:kern w:val="0"/>
                <w:sz w:val="22"/>
                <w:szCs w:val="22"/>
              </w:rPr>
            </w:pPr>
            <w:r>
              <w:rPr>
                <w:rFonts w:eastAsia="仿宋_GB2312"/>
                <w:kern w:val="0"/>
                <w:sz w:val="22"/>
                <w:szCs w:val="22"/>
              </w:rPr>
              <w:t>（境）费</w:t>
            </w:r>
          </w:p>
        </w:tc>
        <w:tc>
          <w:tcPr>
            <w:tcW w:w="3412" w:type="dxa"/>
            <w:gridSpan w:val="3"/>
            <w:tcBorders>
              <w:top w:val="single" w:sz="4" w:space="0" w:color="auto"/>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公务用车购置及运行费</w:t>
            </w:r>
          </w:p>
        </w:tc>
        <w:tc>
          <w:tcPr>
            <w:tcW w:w="1183" w:type="dxa"/>
            <w:vMerge w:val="restart"/>
            <w:tcBorders>
              <w:top w:val="nil"/>
              <w:left w:val="nil"/>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公务接</w:t>
            </w:r>
          </w:p>
          <w:p w:rsidR="00957FC7" w:rsidRDefault="00957FC7" w:rsidP="00D5283D">
            <w:pPr>
              <w:spacing w:line="586" w:lineRule="exact"/>
              <w:jc w:val="center"/>
              <w:rPr>
                <w:rFonts w:eastAsia="仿宋_GB2312"/>
                <w:color w:val="000000"/>
                <w:kern w:val="0"/>
                <w:sz w:val="22"/>
                <w:szCs w:val="22"/>
              </w:rPr>
            </w:pPr>
            <w:r>
              <w:rPr>
                <w:rFonts w:eastAsia="仿宋_GB2312"/>
                <w:kern w:val="0"/>
                <w:sz w:val="22"/>
                <w:szCs w:val="22"/>
              </w:rPr>
              <w:t>待费</w:t>
            </w:r>
          </w:p>
        </w:tc>
      </w:tr>
      <w:tr w:rsidR="00957FC7" w:rsidTr="00D5283D">
        <w:trPr>
          <w:trHeight w:val="576"/>
          <w:jc w:val="center"/>
        </w:trPr>
        <w:tc>
          <w:tcPr>
            <w:tcW w:w="829" w:type="dxa"/>
            <w:vMerge/>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1603" w:type="dxa"/>
            <w:vMerge/>
            <w:tcBorders>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828"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小计</w:t>
            </w:r>
          </w:p>
        </w:tc>
        <w:tc>
          <w:tcPr>
            <w:tcW w:w="1242"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公务用车</w:t>
            </w:r>
            <w:r>
              <w:rPr>
                <w:rFonts w:eastAsia="仿宋_GB2312"/>
                <w:kern w:val="0"/>
                <w:sz w:val="22"/>
                <w:szCs w:val="22"/>
              </w:rPr>
              <w:t xml:space="preserve"> </w:t>
            </w:r>
            <w:r>
              <w:rPr>
                <w:rFonts w:eastAsia="仿宋_GB2312"/>
                <w:kern w:val="0"/>
                <w:sz w:val="22"/>
                <w:szCs w:val="22"/>
              </w:rPr>
              <w:t>购置费</w:t>
            </w:r>
          </w:p>
        </w:tc>
        <w:tc>
          <w:tcPr>
            <w:tcW w:w="1242"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公务用车</w:t>
            </w:r>
            <w:r>
              <w:rPr>
                <w:rFonts w:eastAsia="仿宋_GB2312"/>
                <w:kern w:val="0"/>
                <w:sz w:val="22"/>
                <w:szCs w:val="22"/>
              </w:rPr>
              <w:t xml:space="preserve"> </w:t>
            </w:r>
            <w:r>
              <w:rPr>
                <w:rFonts w:eastAsia="仿宋_GB2312"/>
                <w:kern w:val="0"/>
                <w:sz w:val="22"/>
                <w:szCs w:val="22"/>
              </w:rPr>
              <w:t>运行费</w:t>
            </w:r>
          </w:p>
        </w:tc>
        <w:tc>
          <w:tcPr>
            <w:tcW w:w="1216" w:type="dxa"/>
            <w:vMerge/>
            <w:tcBorders>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806" w:type="dxa"/>
            <w:vMerge/>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color w:val="000000"/>
                <w:kern w:val="0"/>
                <w:sz w:val="22"/>
                <w:szCs w:val="22"/>
              </w:rPr>
            </w:pPr>
          </w:p>
        </w:tc>
        <w:tc>
          <w:tcPr>
            <w:tcW w:w="1560" w:type="dxa"/>
            <w:vMerge/>
            <w:tcBorders>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c>
          <w:tcPr>
            <w:tcW w:w="806" w:type="dxa"/>
            <w:tcBorders>
              <w:top w:val="nil"/>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小计</w:t>
            </w:r>
          </w:p>
        </w:tc>
        <w:tc>
          <w:tcPr>
            <w:tcW w:w="139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公务用车</w:t>
            </w:r>
            <w:r>
              <w:rPr>
                <w:rFonts w:eastAsia="仿宋_GB2312"/>
                <w:kern w:val="0"/>
                <w:sz w:val="22"/>
                <w:szCs w:val="22"/>
              </w:rPr>
              <w:t xml:space="preserve"> </w:t>
            </w:r>
            <w:r>
              <w:rPr>
                <w:rFonts w:eastAsia="仿宋_GB2312"/>
                <w:kern w:val="0"/>
                <w:sz w:val="22"/>
                <w:szCs w:val="22"/>
              </w:rPr>
              <w:t>购置费</w:t>
            </w:r>
          </w:p>
        </w:tc>
        <w:tc>
          <w:tcPr>
            <w:tcW w:w="1208"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color w:val="000000"/>
                <w:kern w:val="0"/>
                <w:sz w:val="22"/>
                <w:szCs w:val="22"/>
              </w:rPr>
            </w:pPr>
            <w:r>
              <w:rPr>
                <w:rFonts w:eastAsia="仿宋_GB2312"/>
                <w:kern w:val="0"/>
                <w:sz w:val="22"/>
                <w:szCs w:val="22"/>
              </w:rPr>
              <w:t>公务用车</w:t>
            </w:r>
            <w:r>
              <w:rPr>
                <w:rFonts w:eastAsia="仿宋_GB2312"/>
                <w:kern w:val="0"/>
                <w:sz w:val="22"/>
                <w:szCs w:val="22"/>
              </w:rPr>
              <w:t xml:space="preserve"> </w:t>
            </w:r>
            <w:r>
              <w:rPr>
                <w:rFonts w:eastAsia="仿宋_GB2312"/>
                <w:kern w:val="0"/>
                <w:sz w:val="22"/>
                <w:szCs w:val="22"/>
              </w:rPr>
              <w:t>运行费</w:t>
            </w:r>
          </w:p>
        </w:tc>
        <w:tc>
          <w:tcPr>
            <w:tcW w:w="1183" w:type="dxa"/>
            <w:vMerge/>
            <w:tcBorders>
              <w:left w:val="nil"/>
              <w:bottom w:val="single" w:sz="4" w:space="0" w:color="auto"/>
              <w:right w:val="single" w:sz="4" w:space="0" w:color="auto"/>
            </w:tcBorders>
            <w:shd w:val="clear" w:color="auto" w:fill="auto"/>
            <w:noWrap/>
            <w:vAlign w:val="center"/>
          </w:tcPr>
          <w:p w:rsidR="00957FC7" w:rsidRDefault="00957FC7" w:rsidP="00D5283D">
            <w:pPr>
              <w:widowControl/>
              <w:spacing w:line="586" w:lineRule="exact"/>
              <w:jc w:val="center"/>
              <w:rPr>
                <w:rFonts w:eastAsia="仿宋_GB2312"/>
                <w:color w:val="000000"/>
                <w:kern w:val="0"/>
                <w:sz w:val="22"/>
                <w:szCs w:val="22"/>
              </w:rPr>
            </w:pPr>
          </w:p>
        </w:tc>
      </w:tr>
      <w:tr w:rsidR="00957FC7" w:rsidTr="00D5283D">
        <w:trPr>
          <w:trHeight w:val="600"/>
          <w:jc w:val="center"/>
        </w:trPr>
        <w:tc>
          <w:tcPr>
            <w:tcW w:w="829"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w:t>
            </w:r>
          </w:p>
        </w:tc>
        <w:tc>
          <w:tcPr>
            <w:tcW w:w="1603" w:type="dxa"/>
            <w:tcBorders>
              <w:top w:val="single" w:sz="4" w:space="0" w:color="auto"/>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2</w:t>
            </w:r>
          </w:p>
        </w:tc>
        <w:tc>
          <w:tcPr>
            <w:tcW w:w="82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3</w:t>
            </w:r>
          </w:p>
        </w:tc>
        <w:tc>
          <w:tcPr>
            <w:tcW w:w="124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4</w:t>
            </w:r>
          </w:p>
        </w:tc>
        <w:tc>
          <w:tcPr>
            <w:tcW w:w="124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5</w:t>
            </w:r>
          </w:p>
        </w:tc>
        <w:tc>
          <w:tcPr>
            <w:tcW w:w="12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6</w:t>
            </w:r>
          </w:p>
        </w:tc>
        <w:tc>
          <w:tcPr>
            <w:tcW w:w="80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7</w:t>
            </w:r>
          </w:p>
        </w:tc>
        <w:tc>
          <w:tcPr>
            <w:tcW w:w="156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8</w:t>
            </w:r>
          </w:p>
        </w:tc>
        <w:tc>
          <w:tcPr>
            <w:tcW w:w="80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9</w:t>
            </w:r>
          </w:p>
        </w:tc>
        <w:tc>
          <w:tcPr>
            <w:tcW w:w="139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10</w:t>
            </w:r>
          </w:p>
        </w:tc>
        <w:tc>
          <w:tcPr>
            <w:tcW w:w="120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11</w:t>
            </w:r>
          </w:p>
        </w:tc>
        <w:tc>
          <w:tcPr>
            <w:tcW w:w="118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2"/>
                <w:szCs w:val="22"/>
              </w:rPr>
            </w:pPr>
            <w:r>
              <w:rPr>
                <w:rFonts w:eastAsia="仿宋_GB2312"/>
                <w:color w:val="000000"/>
                <w:kern w:val="0"/>
                <w:sz w:val="22"/>
                <w:szCs w:val="22"/>
              </w:rPr>
              <w:t>12</w:t>
            </w:r>
          </w:p>
        </w:tc>
      </w:tr>
      <w:tr w:rsidR="00957FC7" w:rsidTr="00D5283D">
        <w:trPr>
          <w:trHeight w:val="564"/>
          <w:jc w:val="center"/>
        </w:trPr>
        <w:tc>
          <w:tcPr>
            <w:tcW w:w="829" w:type="dxa"/>
            <w:tcBorders>
              <w:top w:val="nil"/>
              <w:left w:val="single" w:sz="4" w:space="0" w:color="auto"/>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00"/>
              <w:jc w:val="center"/>
              <w:rPr>
                <w:rFonts w:eastAsia="仿宋_GB2312"/>
                <w:color w:val="000000"/>
                <w:kern w:val="0"/>
                <w:sz w:val="20"/>
                <w:szCs w:val="20"/>
              </w:rPr>
            </w:pPr>
            <w:r>
              <w:rPr>
                <w:rFonts w:eastAsia="仿宋_GB2312" w:hint="eastAsia"/>
                <w:color w:val="000000"/>
                <w:kern w:val="0"/>
                <w:sz w:val="20"/>
                <w:szCs w:val="20"/>
              </w:rPr>
              <w:t>1.64</w:t>
            </w:r>
          </w:p>
        </w:tc>
        <w:tc>
          <w:tcPr>
            <w:tcW w:w="160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00"/>
              <w:jc w:val="center"/>
              <w:rPr>
                <w:rFonts w:eastAsia="仿宋_GB2312"/>
                <w:color w:val="000000"/>
                <w:kern w:val="0"/>
                <w:sz w:val="20"/>
                <w:szCs w:val="20"/>
              </w:rPr>
            </w:pPr>
            <w:r>
              <w:rPr>
                <w:rFonts w:eastAsia="仿宋_GB2312" w:hint="eastAsia"/>
                <w:color w:val="000000"/>
                <w:kern w:val="0"/>
                <w:sz w:val="20"/>
                <w:szCs w:val="20"/>
              </w:rPr>
              <w:t>0</w:t>
            </w:r>
            <w:r>
              <w:rPr>
                <w:rFonts w:eastAsia="仿宋_GB2312"/>
                <w:color w:val="000000"/>
                <w:kern w:val="0"/>
                <w:sz w:val="20"/>
                <w:szCs w:val="20"/>
              </w:rPr>
              <w:t>.00</w:t>
            </w:r>
          </w:p>
        </w:tc>
        <w:tc>
          <w:tcPr>
            <w:tcW w:w="82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0.92</w:t>
            </w:r>
          </w:p>
        </w:tc>
        <w:tc>
          <w:tcPr>
            <w:tcW w:w="124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0.00</w:t>
            </w:r>
          </w:p>
        </w:tc>
        <w:tc>
          <w:tcPr>
            <w:tcW w:w="1242"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0.92</w:t>
            </w:r>
          </w:p>
        </w:tc>
        <w:tc>
          <w:tcPr>
            <w:tcW w:w="121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0.72</w:t>
            </w:r>
          </w:p>
        </w:tc>
        <w:tc>
          <w:tcPr>
            <w:tcW w:w="80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1.64</w:t>
            </w:r>
          </w:p>
        </w:tc>
        <w:tc>
          <w:tcPr>
            <w:tcW w:w="1560"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ind w:firstLineChars="100" w:firstLine="200"/>
              <w:jc w:val="center"/>
              <w:rPr>
                <w:rFonts w:eastAsia="仿宋_GB2312"/>
                <w:color w:val="000000"/>
                <w:kern w:val="0"/>
                <w:sz w:val="20"/>
                <w:szCs w:val="20"/>
              </w:rPr>
            </w:pPr>
            <w:r>
              <w:rPr>
                <w:rFonts w:eastAsia="仿宋_GB2312" w:hint="eastAsia"/>
                <w:color w:val="000000"/>
                <w:kern w:val="0"/>
                <w:sz w:val="20"/>
                <w:szCs w:val="20"/>
              </w:rPr>
              <w:t>0</w:t>
            </w:r>
            <w:r>
              <w:rPr>
                <w:rFonts w:eastAsia="仿宋_GB2312"/>
                <w:color w:val="000000"/>
                <w:kern w:val="0"/>
                <w:sz w:val="20"/>
                <w:szCs w:val="20"/>
              </w:rPr>
              <w:t>.00</w:t>
            </w:r>
          </w:p>
        </w:tc>
        <w:tc>
          <w:tcPr>
            <w:tcW w:w="806"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0.92</w:t>
            </w:r>
          </w:p>
        </w:tc>
        <w:tc>
          <w:tcPr>
            <w:tcW w:w="139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0.00</w:t>
            </w:r>
          </w:p>
        </w:tc>
        <w:tc>
          <w:tcPr>
            <w:tcW w:w="1208"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0.92</w:t>
            </w:r>
          </w:p>
        </w:tc>
        <w:tc>
          <w:tcPr>
            <w:tcW w:w="1183" w:type="dxa"/>
            <w:tcBorders>
              <w:top w:val="nil"/>
              <w:left w:val="nil"/>
              <w:bottom w:val="single" w:sz="4" w:space="0" w:color="auto"/>
              <w:right w:val="single" w:sz="4" w:space="0" w:color="auto"/>
            </w:tcBorders>
            <w:shd w:val="clear" w:color="auto" w:fill="auto"/>
            <w:noWrap/>
          </w:tcPr>
          <w:p w:rsidR="00957FC7" w:rsidRDefault="00957FC7" w:rsidP="00D5283D">
            <w:pPr>
              <w:widowControl/>
              <w:spacing w:line="586" w:lineRule="exact"/>
              <w:jc w:val="center"/>
              <w:rPr>
                <w:rFonts w:eastAsia="仿宋_GB2312"/>
                <w:color w:val="000000"/>
                <w:kern w:val="0"/>
                <w:sz w:val="20"/>
                <w:szCs w:val="20"/>
              </w:rPr>
            </w:pPr>
            <w:r>
              <w:rPr>
                <w:rFonts w:eastAsia="仿宋_GB2312" w:hint="eastAsia"/>
                <w:color w:val="000000"/>
                <w:kern w:val="0"/>
                <w:sz w:val="20"/>
                <w:szCs w:val="20"/>
              </w:rPr>
              <w:t>0.72</w:t>
            </w:r>
          </w:p>
        </w:tc>
      </w:tr>
    </w:tbl>
    <w:p w:rsidR="00957FC7" w:rsidRDefault="00957FC7" w:rsidP="00957FC7">
      <w:pPr>
        <w:spacing w:line="586" w:lineRule="exact"/>
        <w:rPr>
          <w:rFonts w:eastAsia="仿宋_GB2312"/>
        </w:rPr>
        <w:sectPr w:rsidR="00957FC7">
          <w:pgSz w:w="16838" w:h="11906" w:orient="landscape"/>
          <w:pgMar w:top="1797" w:right="1440" w:bottom="1797" w:left="1440" w:header="851" w:footer="992" w:gutter="0"/>
          <w:cols w:space="425"/>
          <w:docGrid w:type="lines" w:linePitch="312"/>
        </w:sectPr>
      </w:pPr>
      <w:r>
        <w:rPr>
          <w:rFonts w:eastAsia="仿宋_GB2312"/>
        </w:rPr>
        <w:t>注：本表反映部门本年度</w:t>
      </w:r>
      <w:r>
        <w:rPr>
          <w:rFonts w:eastAsia="仿宋_GB2312"/>
        </w:rPr>
        <w:t>“</w:t>
      </w:r>
      <w:r>
        <w:rPr>
          <w:rFonts w:eastAsia="仿宋_GB2312"/>
        </w:rPr>
        <w:t>三公</w:t>
      </w:r>
      <w:r>
        <w:rPr>
          <w:rFonts w:eastAsia="仿宋_GB2312"/>
        </w:rPr>
        <w:t>”</w:t>
      </w:r>
      <w:r>
        <w:rPr>
          <w:rFonts w:eastAsia="仿宋_GB2312"/>
        </w:rPr>
        <w:t>经费支出预决算情况。其中。</w:t>
      </w:r>
      <w:r>
        <w:rPr>
          <w:rFonts w:eastAsia="仿宋_GB2312" w:hint="eastAsia"/>
        </w:rPr>
        <w:t>2018</w:t>
      </w:r>
      <w:r>
        <w:rPr>
          <w:rFonts w:eastAsia="仿宋_GB2312"/>
        </w:rPr>
        <w:t>年度预算数为</w:t>
      </w:r>
      <w:r>
        <w:rPr>
          <w:rFonts w:eastAsia="仿宋_GB2312"/>
        </w:rPr>
        <w:t>“</w:t>
      </w:r>
      <w:r>
        <w:rPr>
          <w:rFonts w:eastAsia="仿宋_GB2312"/>
        </w:rPr>
        <w:t>三公</w:t>
      </w:r>
      <w:r>
        <w:rPr>
          <w:rFonts w:eastAsia="仿宋_GB2312"/>
        </w:rPr>
        <w:t>”</w:t>
      </w:r>
      <w:r>
        <w:rPr>
          <w:rFonts w:eastAsia="仿宋_GB2312"/>
        </w:rPr>
        <w:t>经费年初预算数，决算数是包括当年一般公共预算财政拨款和以前年度结转资金安排的实际支出。</w:t>
      </w:r>
    </w:p>
    <w:p w:rsidR="00957FC7" w:rsidRDefault="00957FC7" w:rsidP="00957FC7">
      <w:pPr>
        <w:spacing w:line="586" w:lineRule="exact"/>
        <w:jc w:val="center"/>
        <w:rPr>
          <w:rFonts w:eastAsia="仿宋_GB2312"/>
          <w:sz w:val="32"/>
          <w:szCs w:val="32"/>
        </w:rPr>
      </w:pPr>
      <w:r>
        <w:rPr>
          <w:rFonts w:eastAsia="仿宋_GB2312"/>
          <w:kern w:val="0"/>
          <w:sz w:val="32"/>
          <w:szCs w:val="32"/>
        </w:rPr>
        <w:lastRenderedPageBreak/>
        <w:t>表八：政</w:t>
      </w:r>
      <w:bookmarkStart w:id="0" w:name="_GoBack"/>
      <w:bookmarkEnd w:id="0"/>
      <w:r>
        <w:rPr>
          <w:rFonts w:eastAsia="仿宋_GB2312"/>
          <w:kern w:val="0"/>
          <w:sz w:val="32"/>
          <w:szCs w:val="32"/>
        </w:rPr>
        <w:t>府性基金预算财政拨款收入支出决算</w:t>
      </w:r>
    </w:p>
    <w:p w:rsidR="00957FC7" w:rsidRDefault="00957FC7" w:rsidP="00957FC7">
      <w:pPr>
        <w:spacing w:line="586" w:lineRule="exact"/>
        <w:jc w:val="right"/>
        <w:rPr>
          <w:rFonts w:eastAsia="仿宋_GB2312"/>
        </w:rPr>
      </w:pPr>
      <w:r>
        <w:rPr>
          <w:rFonts w:eastAsia="仿宋_GB2312"/>
        </w:rPr>
        <w:t>单位：万元</w:t>
      </w:r>
    </w:p>
    <w:tbl>
      <w:tblPr>
        <w:tblW w:w="14174" w:type="dxa"/>
        <w:tblLayout w:type="fixed"/>
        <w:tblLook w:val="04A0" w:firstRow="1" w:lastRow="0" w:firstColumn="1" w:lastColumn="0" w:noHBand="0" w:noVBand="1"/>
      </w:tblPr>
      <w:tblGrid>
        <w:gridCol w:w="1099"/>
        <w:gridCol w:w="1295"/>
        <w:gridCol w:w="1965"/>
        <w:gridCol w:w="1965"/>
        <w:gridCol w:w="1965"/>
        <w:gridCol w:w="1965"/>
        <w:gridCol w:w="1967"/>
        <w:gridCol w:w="1953"/>
      </w:tblGrid>
      <w:tr w:rsidR="00957FC7" w:rsidTr="00D5283D">
        <w:trPr>
          <w:trHeight w:val="405"/>
        </w:trPr>
        <w:tc>
          <w:tcPr>
            <w:tcW w:w="2394"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项</w:t>
            </w:r>
            <w:r>
              <w:rPr>
                <w:rFonts w:eastAsia="仿宋_GB2312"/>
                <w:kern w:val="0"/>
                <w:sz w:val="24"/>
              </w:rPr>
              <w:t xml:space="preserve"> </w:t>
            </w:r>
            <w:r>
              <w:rPr>
                <w:rFonts w:eastAsia="仿宋_GB2312"/>
                <w:color w:val="000000"/>
                <w:kern w:val="0"/>
                <w:sz w:val="22"/>
                <w:szCs w:val="22"/>
              </w:rPr>
              <w:t xml:space="preserve">   </w:t>
            </w:r>
            <w:r>
              <w:rPr>
                <w:rFonts w:eastAsia="仿宋_GB2312"/>
                <w:kern w:val="0"/>
                <w:sz w:val="24"/>
              </w:rPr>
              <w:t>目</w:t>
            </w:r>
          </w:p>
        </w:tc>
        <w:tc>
          <w:tcPr>
            <w:tcW w:w="1965" w:type="dxa"/>
            <w:vMerge w:val="restart"/>
            <w:tcBorders>
              <w:top w:val="single" w:sz="8" w:space="0" w:color="auto"/>
              <w:left w:val="single" w:sz="4" w:space="0" w:color="auto"/>
              <w:bottom w:val="single" w:sz="4" w:space="0" w:color="000000"/>
              <w:right w:val="nil"/>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年初结转和结余</w:t>
            </w:r>
          </w:p>
        </w:tc>
        <w:tc>
          <w:tcPr>
            <w:tcW w:w="1965"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本年收入</w:t>
            </w:r>
          </w:p>
        </w:tc>
        <w:tc>
          <w:tcPr>
            <w:tcW w:w="5897" w:type="dxa"/>
            <w:gridSpan w:val="3"/>
            <w:tcBorders>
              <w:top w:val="single" w:sz="8" w:space="0" w:color="auto"/>
              <w:left w:val="nil"/>
              <w:bottom w:val="single" w:sz="4" w:space="0" w:color="auto"/>
              <w:right w:val="nil"/>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本年支出</w:t>
            </w:r>
          </w:p>
        </w:tc>
        <w:tc>
          <w:tcPr>
            <w:tcW w:w="1953"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年末结转和结余</w:t>
            </w:r>
          </w:p>
        </w:tc>
      </w:tr>
      <w:tr w:rsidR="00957FC7" w:rsidTr="00D5283D">
        <w:trPr>
          <w:trHeight w:val="586"/>
        </w:trPr>
        <w:tc>
          <w:tcPr>
            <w:tcW w:w="1099"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功能分类科目编码</w:t>
            </w:r>
          </w:p>
        </w:tc>
        <w:tc>
          <w:tcPr>
            <w:tcW w:w="1295" w:type="dxa"/>
            <w:vMerge w:val="restart"/>
            <w:tcBorders>
              <w:top w:val="nil"/>
              <w:left w:val="single" w:sz="4"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科目名称</w:t>
            </w:r>
          </w:p>
        </w:tc>
        <w:tc>
          <w:tcPr>
            <w:tcW w:w="1965" w:type="dxa"/>
            <w:vMerge/>
            <w:tcBorders>
              <w:top w:val="single" w:sz="8" w:space="0" w:color="auto"/>
              <w:left w:val="single" w:sz="4" w:space="0" w:color="auto"/>
              <w:bottom w:val="single" w:sz="4" w:space="0" w:color="000000"/>
              <w:right w:val="nil"/>
            </w:tcBorders>
            <w:shd w:val="clear" w:color="auto" w:fill="auto"/>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single" w:sz="8" w:space="0" w:color="auto"/>
              <w:left w:val="single" w:sz="4" w:space="0" w:color="auto"/>
              <w:bottom w:val="single" w:sz="4" w:space="0" w:color="000000"/>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p>
        </w:tc>
        <w:tc>
          <w:tcPr>
            <w:tcW w:w="1965" w:type="dxa"/>
            <w:vMerge w:val="restart"/>
            <w:tcBorders>
              <w:top w:val="nil"/>
              <w:left w:val="single" w:sz="4" w:space="0" w:color="auto"/>
              <w:bottom w:val="single" w:sz="4" w:space="0" w:color="000000"/>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小计</w:t>
            </w:r>
          </w:p>
        </w:tc>
        <w:tc>
          <w:tcPr>
            <w:tcW w:w="1965" w:type="dxa"/>
            <w:vMerge w:val="restart"/>
            <w:tcBorders>
              <w:top w:val="nil"/>
              <w:left w:val="single" w:sz="4" w:space="0" w:color="auto"/>
              <w:bottom w:val="single" w:sz="4" w:space="0" w:color="000000"/>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基本支出</w:t>
            </w:r>
            <w:r>
              <w:rPr>
                <w:rFonts w:eastAsia="仿宋_GB2312"/>
                <w:kern w:val="0"/>
                <w:sz w:val="24"/>
              </w:rPr>
              <w:t xml:space="preserve">  </w:t>
            </w:r>
          </w:p>
        </w:tc>
        <w:tc>
          <w:tcPr>
            <w:tcW w:w="1967" w:type="dxa"/>
            <w:vMerge w:val="restart"/>
            <w:tcBorders>
              <w:top w:val="nil"/>
              <w:left w:val="single" w:sz="4" w:space="0" w:color="auto"/>
              <w:bottom w:val="single" w:sz="4" w:space="0" w:color="000000"/>
              <w:right w:val="nil"/>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项目支出</w:t>
            </w:r>
          </w:p>
        </w:tc>
        <w:tc>
          <w:tcPr>
            <w:tcW w:w="1953" w:type="dxa"/>
            <w:vMerge/>
            <w:tcBorders>
              <w:top w:val="single" w:sz="8" w:space="0" w:color="auto"/>
              <w:left w:val="single" w:sz="4" w:space="0" w:color="auto"/>
              <w:bottom w:val="single" w:sz="4" w:space="0" w:color="000000"/>
              <w:right w:val="single" w:sz="8" w:space="0" w:color="auto"/>
            </w:tcBorders>
            <w:vAlign w:val="center"/>
          </w:tcPr>
          <w:p w:rsidR="00957FC7" w:rsidRDefault="00957FC7" w:rsidP="00D5283D">
            <w:pPr>
              <w:widowControl/>
              <w:spacing w:line="586" w:lineRule="exact"/>
              <w:jc w:val="left"/>
              <w:rPr>
                <w:rFonts w:eastAsia="仿宋_GB2312"/>
                <w:kern w:val="0"/>
                <w:sz w:val="24"/>
              </w:rPr>
            </w:pPr>
          </w:p>
        </w:tc>
      </w:tr>
      <w:tr w:rsidR="00957FC7" w:rsidTr="00D5283D">
        <w:trPr>
          <w:trHeight w:val="586"/>
        </w:trPr>
        <w:tc>
          <w:tcPr>
            <w:tcW w:w="1099" w:type="dxa"/>
            <w:vMerge/>
            <w:tcBorders>
              <w:top w:val="single" w:sz="4" w:space="0" w:color="auto"/>
              <w:left w:val="single" w:sz="8"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295" w:type="dxa"/>
            <w:vMerge/>
            <w:tcBorders>
              <w:top w:val="nil"/>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single" w:sz="8" w:space="0" w:color="auto"/>
              <w:left w:val="single" w:sz="4" w:space="0" w:color="auto"/>
              <w:bottom w:val="single" w:sz="4" w:space="0" w:color="000000"/>
              <w:right w:val="nil"/>
            </w:tcBorders>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single" w:sz="8" w:space="0" w:color="auto"/>
              <w:left w:val="single" w:sz="4" w:space="0" w:color="auto"/>
              <w:bottom w:val="single" w:sz="4" w:space="0" w:color="000000"/>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nil"/>
              <w:left w:val="single" w:sz="4" w:space="0" w:color="auto"/>
              <w:bottom w:val="single" w:sz="4" w:space="0" w:color="000000"/>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nil"/>
              <w:left w:val="single" w:sz="4" w:space="0" w:color="auto"/>
              <w:bottom w:val="single" w:sz="4" w:space="0" w:color="000000"/>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967" w:type="dxa"/>
            <w:vMerge/>
            <w:tcBorders>
              <w:top w:val="nil"/>
              <w:left w:val="single" w:sz="4" w:space="0" w:color="auto"/>
              <w:bottom w:val="single" w:sz="4" w:space="0" w:color="000000"/>
              <w:right w:val="nil"/>
            </w:tcBorders>
            <w:vAlign w:val="center"/>
          </w:tcPr>
          <w:p w:rsidR="00957FC7" w:rsidRDefault="00957FC7" w:rsidP="00D5283D">
            <w:pPr>
              <w:widowControl/>
              <w:spacing w:line="586" w:lineRule="exact"/>
              <w:jc w:val="left"/>
              <w:rPr>
                <w:rFonts w:eastAsia="仿宋_GB2312"/>
                <w:kern w:val="0"/>
                <w:sz w:val="24"/>
              </w:rPr>
            </w:pPr>
          </w:p>
        </w:tc>
        <w:tc>
          <w:tcPr>
            <w:tcW w:w="1953" w:type="dxa"/>
            <w:vMerge/>
            <w:tcBorders>
              <w:top w:val="single" w:sz="8" w:space="0" w:color="auto"/>
              <w:left w:val="single" w:sz="4" w:space="0" w:color="auto"/>
              <w:bottom w:val="single" w:sz="4" w:space="0" w:color="000000"/>
              <w:right w:val="single" w:sz="8" w:space="0" w:color="auto"/>
            </w:tcBorders>
            <w:vAlign w:val="center"/>
          </w:tcPr>
          <w:p w:rsidR="00957FC7" w:rsidRDefault="00957FC7" w:rsidP="00D5283D">
            <w:pPr>
              <w:widowControl/>
              <w:spacing w:line="586" w:lineRule="exact"/>
              <w:jc w:val="left"/>
              <w:rPr>
                <w:rFonts w:eastAsia="仿宋_GB2312"/>
                <w:kern w:val="0"/>
                <w:sz w:val="24"/>
              </w:rPr>
            </w:pPr>
          </w:p>
        </w:tc>
      </w:tr>
      <w:tr w:rsidR="00957FC7" w:rsidTr="00D5283D">
        <w:trPr>
          <w:trHeight w:val="586"/>
        </w:trPr>
        <w:tc>
          <w:tcPr>
            <w:tcW w:w="1099" w:type="dxa"/>
            <w:vMerge/>
            <w:tcBorders>
              <w:top w:val="single" w:sz="4" w:space="0" w:color="auto"/>
              <w:left w:val="single" w:sz="8"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295" w:type="dxa"/>
            <w:vMerge/>
            <w:tcBorders>
              <w:top w:val="nil"/>
              <w:left w:val="single" w:sz="4" w:space="0" w:color="auto"/>
              <w:bottom w:val="single" w:sz="4" w:space="0" w:color="auto"/>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single" w:sz="8" w:space="0" w:color="auto"/>
              <w:left w:val="single" w:sz="4" w:space="0" w:color="auto"/>
              <w:bottom w:val="single" w:sz="4" w:space="0" w:color="000000"/>
              <w:right w:val="nil"/>
            </w:tcBorders>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single" w:sz="8" w:space="0" w:color="auto"/>
              <w:left w:val="single" w:sz="4" w:space="0" w:color="auto"/>
              <w:bottom w:val="single" w:sz="4" w:space="0" w:color="000000"/>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nil"/>
              <w:left w:val="single" w:sz="4" w:space="0" w:color="auto"/>
              <w:bottom w:val="single" w:sz="4" w:space="0" w:color="000000"/>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965" w:type="dxa"/>
            <w:vMerge/>
            <w:tcBorders>
              <w:top w:val="nil"/>
              <w:left w:val="single" w:sz="4" w:space="0" w:color="auto"/>
              <w:bottom w:val="single" w:sz="4" w:space="0" w:color="000000"/>
              <w:right w:val="single" w:sz="4" w:space="0" w:color="auto"/>
            </w:tcBorders>
            <w:vAlign w:val="center"/>
          </w:tcPr>
          <w:p w:rsidR="00957FC7" w:rsidRDefault="00957FC7" w:rsidP="00D5283D">
            <w:pPr>
              <w:widowControl/>
              <w:spacing w:line="586" w:lineRule="exact"/>
              <w:jc w:val="left"/>
              <w:rPr>
                <w:rFonts w:eastAsia="仿宋_GB2312"/>
                <w:kern w:val="0"/>
                <w:sz w:val="24"/>
              </w:rPr>
            </w:pPr>
          </w:p>
        </w:tc>
        <w:tc>
          <w:tcPr>
            <w:tcW w:w="1967" w:type="dxa"/>
            <w:vMerge/>
            <w:tcBorders>
              <w:top w:val="nil"/>
              <w:left w:val="single" w:sz="4" w:space="0" w:color="auto"/>
              <w:bottom w:val="single" w:sz="4" w:space="0" w:color="000000"/>
              <w:right w:val="nil"/>
            </w:tcBorders>
            <w:vAlign w:val="center"/>
          </w:tcPr>
          <w:p w:rsidR="00957FC7" w:rsidRDefault="00957FC7" w:rsidP="00D5283D">
            <w:pPr>
              <w:widowControl/>
              <w:spacing w:line="586" w:lineRule="exact"/>
              <w:jc w:val="left"/>
              <w:rPr>
                <w:rFonts w:eastAsia="仿宋_GB2312"/>
                <w:kern w:val="0"/>
                <w:sz w:val="24"/>
              </w:rPr>
            </w:pPr>
          </w:p>
        </w:tc>
        <w:tc>
          <w:tcPr>
            <w:tcW w:w="1953" w:type="dxa"/>
            <w:vMerge/>
            <w:tcBorders>
              <w:top w:val="single" w:sz="8" w:space="0" w:color="auto"/>
              <w:left w:val="single" w:sz="4" w:space="0" w:color="auto"/>
              <w:bottom w:val="single" w:sz="4" w:space="0" w:color="000000"/>
              <w:right w:val="single" w:sz="8" w:space="0" w:color="auto"/>
            </w:tcBorders>
            <w:vAlign w:val="center"/>
          </w:tcPr>
          <w:p w:rsidR="00957FC7" w:rsidRDefault="00957FC7" w:rsidP="00D5283D">
            <w:pPr>
              <w:widowControl/>
              <w:spacing w:line="586" w:lineRule="exact"/>
              <w:jc w:val="left"/>
              <w:rPr>
                <w:rFonts w:eastAsia="仿宋_GB2312"/>
                <w:kern w:val="0"/>
                <w:sz w:val="24"/>
              </w:rPr>
            </w:pPr>
          </w:p>
        </w:tc>
      </w:tr>
      <w:tr w:rsidR="00957FC7" w:rsidTr="00D5283D">
        <w:trPr>
          <w:trHeight w:val="450"/>
        </w:trPr>
        <w:tc>
          <w:tcPr>
            <w:tcW w:w="239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栏次</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1</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2</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3</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4</w:t>
            </w:r>
          </w:p>
        </w:tc>
        <w:tc>
          <w:tcPr>
            <w:tcW w:w="1967" w:type="dxa"/>
            <w:tcBorders>
              <w:top w:val="nil"/>
              <w:left w:val="nil"/>
              <w:bottom w:val="single" w:sz="4" w:space="0" w:color="auto"/>
              <w:right w:val="nil"/>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5</w:t>
            </w:r>
          </w:p>
        </w:tc>
        <w:tc>
          <w:tcPr>
            <w:tcW w:w="1953" w:type="dxa"/>
            <w:tcBorders>
              <w:top w:val="nil"/>
              <w:left w:val="single" w:sz="4" w:space="0" w:color="auto"/>
              <w:bottom w:val="single" w:sz="4" w:space="0" w:color="auto"/>
              <w:right w:val="single" w:sz="8"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6</w:t>
            </w:r>
          </w:p>
        </w:tc>
      </w:tr>
      <w:tr w:rsidR="00957FC7" w:rsidTr="00D5283D">
        <w:trPr>
          <w:trHeight w:val="450"/>
        </w:trPr>
        <w:tc>
          <w:tcPr>
            <w:tcW w:w="2394" w:type="dxa"/>
            <w:gridSpan w:val="2"/>
            <w:tcBorders>
              <w:top w:val="nil"/>
              <w:left w:val="single" w:sz="8" w:space="0" w:color="auto"/>
              <w:bottom w:val="single" w:sz="4" w:space="0" w:color="auto"/>
              <w:right w:val="single" w:sz="4" w:space="0" w:color="000000"/>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合计</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 xml:space="preserve">　</w:t>
            </w:r>
          </w:p>
        </w:tc>
        <w:tc>
          <w:tcPr>
            <w:tcW w:w="1967" w:type="dxa"/>
            <w:tcBorders>
              <w:top w:val="nil"/>
              <w:left w:val="nil"/>
              <w:bottom w:val="single" w:sz="4" w:space="0" w:color="auto"/>
              <w:right w:val="nil"/>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 xml:space="preserve">　</w:t>
            </w:r>
          </w:p>
        </w:tc>
        <w:tc>
          <w:tcPr>
            <w:tcW w:w="1953" w:type="dxa"/>
            <w:tcBorders>
              <w:top w:val="nil"/>
              <w:left w:val="single" w:sz="4" w:space="0" w:color="auto"/>
              <w:bottom w:val="single" w:sz="4" w:space="0" w:color="auto"/>
              <w:right w:val="single" w:sz="8"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 xml:space="preserve">　</w:t>
            </w:r>
          </w:p>
        </w:tc>
      </w:tr>
      <w:tr w:rsidR="00957FC7" w:rsidTr="00D5283D">
        <w:trPr>
          <w:trHeight w:val="450"/>
        </w:trPr>
        <w:tc>
          <w:tcPr>
            <w:tcW w:w="1099" w:type="dxa"/>
            <w:tcBorders>
              <w:top w:val="single" w:sz="4" w:space="0" w:color="auto"/>
              <w:left w:val="single" w:sz="8"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2"/>
                <w:szCs w:val="22"/>
              </w:rPr>
            </w:pPr>
            <w:r>
              <w:rPr>
                <w:rFonts w:eastAsia="仿宋_GB2312"/>
                <w:kern w:val="0"/>
                <w:sz w:val="22"/>
                <w:szCs w:val="22"/>
              </w:rPr>
              <w:t xml:space="preserve">　类</w:t>
            </w:r>
          </w:p>
        </w:tc>
        <w:tc>
          <w:tcPr>
            <w:tcW w:w="129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0"/>
                <w:szCs w:val="20"/>
              </w:rPr>
            </w:pPr>
            <w:r>
              <w:rPr>
                <w:rFonts w:eastAsia="仿宋_GB2312"/>
                <w:kern w:val="0"/>
                <w:sz w:val="20"/>
                <w:szCs w:val="20"/>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7" w:type="dxa"/>
            <w:tcBorders>
              <w:top w:val="nil"/>
              <w:left w:val="nil"/>
              <w:bottom w:val="single" w:sz="4" w:space="0" w:color="auto"/>
              <w:right w:val="nil"/>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53" w:type="dxa"/>
            <w:tcBorders>
              <w:top w:val="nil"/>
              <w:left w:val="single" w:sz="4" w:space="0" w:color="auto"/>
              <w:bottom w:val="single" w:sz="4" w:space="0" w:color="auto"/>
              <w:right w:val="single" w:sz="8"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r>
      <w:tr w:rsidR="00957FC7" w:rsidTr="00D5283D">
        <w:trPr>
          <w:trHeight w:val="450"/>
        </w:trPr>
        <w:tc>
          <w:tcPr>
            <w:tcW w:w="1099" w:type="dxa"/>
            <w:tcBorders>
              <w:top w:val="single" w:sz="4" w:space="0" w:color="auto"/>
              <w:left w:val="single" w:sz="8"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2"/>
                <w:szCs w:val="22"/>
              </w:rPr>
            </w:pPr>
            <w:r>
              <w:rPr>
                <w:rFonts w:eastAsia="仿宋_GB2312"/>
                <w:kern w:val="0"/>
                <w:sz w:val="22"/>
                <w:szCs w:val="22"/>
              </w:rPr>
              <w:t xml:space="preserve">　款</w:t>
            </w:r>
          </w:p>
        </w:tc>
        <w:tc>
          <w:tcPr>
            <w:tcW w:w="129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7" w:type="dxa"/>
            <w:tcBorders>
              <w:top w:val="nil"/>
              <w:left w:val="nil"/>
              <w:bottom w:val="single" w:sz="4" w:space="0" w:color="auto"/>
              <w:right w:val="nil"/>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53" w:type="dxa"/>
            <w:tcBorders>
              <w:top w:val="nil"/>
              <w:left w:val="single" w:sz="4" w:space="0" w:color="auto"/>
              <w:bottom w:val="single" w:sz="4" w:space="0" w:color="auto"/>
              <w:right w:val="single" w:sz="8"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r>
      <w:tr w:rsidR="00957FC7" w:rsidTr="00D5283D">
        <w:trPr>
          <w:trHeight w:val="450"/>
        </w:trPr>
        <w:tc>
          <w:tcPr>
            <w:tcW w:w="1099" w:type="dxa"/>
            <w:tcBorders>
              <w:top w:val="single" w:sz="4" w:space="0" w:color="auto"/>
              <w:left w:val="single" w:sz="8"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right"/>
              <w:rPr>
                <w:rFonts w:eastAsia="仿宋_GB2312"/>
                <w:kern w:val="0"/>
                <w:sz w:val="22"/>
                <w:szCs w:val="22"/>
              </w:rPr>
            </w:pPr>
            <w:r>
              <w:rPr>
                <w:rFonts w:eastAsia="仿宋_GB2312"/>
                <w:kern w:val="0"/>
                <w:sz w:val="22"/>
                <w:szCs w:val="22"/>
              </w:rPr>
              <w:t xml:space="preserve">　项</w:t>
            </w:r>
          </w:p>
        </w:tc>
        <w:tc>
          <w:tcPr>
            <w:tcW w:w="129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0"/>
                <w:szCs w:val="20"/>
              </w:rPr>
            </w:pPr>
            <w:r>
              <w:rPr>
                <w:rFonts w:eastAsia="仿宋_GB2312"/>
                <w:kern w:val="0"/>
                <w:sz w:val="20"/>
                <w:szCs w:val="20"/>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67" w:type="dxa"/>
            <w:tcBorders>
              <w:top w:val="nil"/>
              <w:left w:val="nil"/>
              <w:bottom w:val="single" w:sz="4" w:space="0" w:color="auto"/>
              <w:right w:val="nil"/>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c>
          <w:tcPr>
            <w:tcW w:w="1953" w:type="dxa"/>
            <w:tcBorders>
              <w:top w:val="nil"/>
              <w:left w:val="single" w:sz="4" w:space="0" w:color="auto"/>
              <w:bottom w:val="single" w:sz="4" w:space="0" w:color="auto"/>
              <w:right w:val="single" w:sz="8" w:space="0" w:color="auto"/>
            </w:tcBorders>
            <w:shd w:val="clear" w:color="auto" w:fill="auto"/>
            <w:vAlign w:val="center"/>
          </w:tcPr>
          <w:p w:rsidR="00957FC7" w:rsidRDefault="00957FC7" w:rsidP="00D5283D">
            <w:pPr>
              <w:widowControl/>
              <w:spacing w:line="586" w:lineRule="exact"/>
              <w:jc w:val="left"/>
              <w:rPr>
                <w:rFonts w:eastAsia="仿宋_GB2312"/>
                <w:kern w:val="0"/>
                <w:sz w:val="24"/>
              </w:rPr>
            </w:pPr>
            <w:r>
              <w:rPr>
                <w:rFonts w:eastAsia="仿宋_GB2312"/>
                <w:kern w:val="0"/>
                <w:sz w:val="24"/>
              </w:rPr>
              <w:t xml:space="preserve">　</w:t>
            </w:r>
          </w:p>
        </w:tc>
      </w:tr>
      <w:tr w:rsidR="00957FC7" w:rsidTr="00D5283D">
        <w:trPr>
          <w:trHeight w:val="450"/>
        </w:trPr>
        <w:tc>
          <w:tcPr>
            <w:tcW w:w="1099" w:type="dxa"/>
            <w:tcBorders>
              <w:top w:val="single" w:sz="4" w:space="0" w:color="auto"/>
              <w:left w:val="single" w:sz="8" w:space="0" w:color="auto"/>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 xml:space="preserve">　</w:t>
            </w:r>
          </w:p>
        </w:tc>
        <w:tc>
          <w:tcPr>
            <w:tcW w:w="129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0</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0</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0</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0</w:t>
            </w:r>
          </w:p>
        </w:tc>
        <w:tc>
          <w:tcPr>
            <w:tcW w:w="1965" w:type="dxa"/>
            <w:tcBorders>
              <w:top w:val="nil"/>
              <w:left w:val="nil"/>
              <w:bottom w:val="single" w:sz="4" w:space="0" w:color="auto"/>
              <w:right w:val="single" w:sz="4"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0</w:t>
            </w:r>
          </w:p>
        </w:tc>
        <w:tc>
          <w:tcPr>
            <w:tcW w:w="1967" w:type="dxa"/>
            <w:tcBorders>
              <w:top w:val="nil"/>
              <w:left w:val="nil"/>
              <w:bottom w:val="single" w:sz="4" w:space="0" w:color="auto"/>
              <w:right w:val="nil"/>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0</w:t>
            </w:r>
          </w:p>
        </w:tc>
        <w:tc>
          <w:tcPr>
            <w:tcW w:w="1953" w:type="dxa"/>
            <w:tcBorders>
              <w:top w:val="nil"/>
              <w:left w:val="single" w:sz="4" w:space="0" w:color="auto"/>
              <w:bottom w:val="single" w:sz="4" w:space="0" w:color="auto"/>
              <w:right w:val="single" w:sz="8" w:space="0" w:color="auto"/>
            </w:tcBorders>
            <w:shd w:val="clear" w:color="auto" w:fill="auto"/>
            <w:vAlign w:val="center"/>
          </w:tcPr>
          <w:p w:rsidR="00957FC7" w:rsidRDefault="00957FC7" w:rsidP="00D5283D">
            <w:pPr>
              <w:widowControl/>
              <w:spacing w:line="586" w:lineRule="exact"/>
              <w:jc w:val="center"/>
              <w:rPr>
                <w:rFonts w:eastAsia="仿宋_GB2312"/>
                <w:kern w:val="0"/>
                <w:sz w:val="24"/>
              </w:rPr>
            </w:pPr>
            <w:r>
              <w:rPr>
                <w:rFonts w:eastAsia="仿宋_GB2312"/>
                <w:kern w:val="0"/>
                <w:sz w:val="24"/>
              </w:rPr>
              <w:t>0</w:t>
            </w:r>
          </w:p>
        </w:tc>
      </w:tr>
    </w:tbl>
    <w:p w:rsidR="00957FC7" w:rsidRDefault="00957FC7" w:rsidP="00957FC7">
      <w:pPr>
        <w:spacing w:line="586" w:lineRule="exact"/>
        <w:rPr>
          <w:rFonts w:eastAsia="仿宋_GB2312"/>
        </w:rPr>
      </w:pPr>
      <w:r>
        <w:rPr>
          <w:rFonts w:eastAsia="仿宋_GB2312"/>
        </w:rPr>
        <w:t>注：本表反映部门本年度政府性基金预算财政拨款收入支出及结转和结余情况。</w:t>
      </w:r>
    </w:p>
    <w:p w:rsidR="003032DB" w:rsidRPr="00957FC7" w:rsidRDefault="003032DB"/>
    <w:sectPr w:rsidR="003032DB" w:rsidRPr="00957FC7" w:rsidSect="00957FC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0E" w:rsidRDefault="00957FC7">
    <w:pPr>
      <w:pStyle w:val="a3"/>
      <w:ind w:firstLineChars="100" w:firstLine="280"/>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hint="eastAsia"/>
        <w:sz w:val="28"/>
        <w:szCs w:val="28"/>
      </w:rPr>
      <w:t>—</w:t>
    </w:r>
  </w:p>
  <w:p w:rsidR="0087240E" w:rsidRDefault="00957FC7">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0E" w:rsidRDefault="00957FC7">
    <w:pPr>
      <w:pStyle w:val="a3"/>
      <w:ind w:right="320"/>
      <w:jc w:val="right"/>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957FC7">
      <w:rPr>
        <w:rFonts w:ascii="宋体" w:hAnsi="宋体"/>
        <w:noProof/>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7240E" w:rsidRDefault="00957FC7">
    <w:pPr>
      <w:pStyle w:val="a3"/>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0E" w:rsidRDefault="00957FC7">
    <w:pPr>
      <w:pStyle w:val="a3"/>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0E" w:rsidRDefault="00957FC7">
    <w:pPr>
      <w:pStyle w:val="a3"/>
      <w:ind w:firstLine="420"/>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42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7240E" w:rsidRDefault="00957FC7">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0E" w:rsidRDefault="00957FC7">
    <w:pPr>
      <w:pStyle w:val="a3"/>
      <w:ind w:right="280"/>
      <w:jc w:val="right"/>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957FC7">
      <w:rPr>
        <w:rFonts w:ascii="宋体" w:hAnsi="宋体"/>
        <w:noProof/>
        <w:sz w:val="28"/>
        <w:szCs w:val="28"/>
        <w:lang w:val="zh-CN"/>
      </w:rPr>
      <w:t>10</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7240E" w:rsidRDefault="00957FC7">
    <w:pPr>
      <w:pStyle w:val="a3"/>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0E" w:rsidRDefault="00957FC7">
    <w:pPr>
      <w:ind w:firstLine="64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0E" w:rsidRDefault="00957FC7">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C7"/>
    <w:rsid w:val="003032DB"/>
    <w:rsid w:val="00957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452C2-80CF-459E-A946-C282A6EE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F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957FC7"/>
    <w:pPr>
      <w:tabs>
        <w:tab w:val="center" w:pos="4153"/>
        <w:tab w:val="right" w:pos="8306"/>
      </w:tabs>
      <w:snapToGrid w:val="0"/>
      <w:jc w:val="left"/>
    </w:pPr>
    <w:rPr>
      <w:sz w:val="18"/>
      <w:szCs w:val="18"/>
    </w:rPr>
  </w:style>
  <w:style w:type="character" w:customStyle="1" w:styleId="a4">
    <w:name w:val="页脚 字符"/>
    <w:basedOn w:val="a0"/>
    <w:link w:val="a3"/>
    <w:uiPriority w:val="99"/>
    <w:rsid w:val="00957FC7"/>
    <w:rPr>
      <w:rFonts w:ascii="Times New Roman" w:eastAsia="宋体" w:hAnsi="Times New Roman" w:cs="Times New Roman"/>
      <w:sz w:val="18"/>
      <w:szCs w:val="18"/>
    </w:rPr>
  </w:style>
  <w:style w:type="paragraph" w:styleId="a5">
    <w:name w:val="header"/>
    <w:basedOn w:val="a"/>
    <w:link w:val="a6"/>
    <w:qFormat/>
    <w:rsid w:val="00957FC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57FC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5.xml"/><Relationship Id="rId4" Type="http://schemas.openxmlformats.org/officeDocument/2006/relationships/header" Target="header1.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1</cp:revision>
  <dcterms:created xsi:type="dcterms:W3CDTF">2021-06-11T02:16:00Z</dcterms:created>
  <dcterms:modified xsi:type="dcterms:W3CDTF">2021-06-11T02:16:00Z</dcterms:modified>
</cp:coreProperties>
</file>