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847D1D">
      <w:pPr>
        <w:ind w:firstLine="702" w:firstLineChars="200"/>
        <w:jc w:val="center"/>
        <w:rPr>
          <w:rFonts w:ascii="方正小标宋_GBK" w:hAnsi="仿宋" w:eastAsia="方正小标宋_GBK"/>
          <w:sz w:val="36"/>
          <w:szCs w:val="36"/>
        </w:rPr>
      </w:pPr>
      <w:r>
        <w:rPr>
          <w:rFonts w:hint="eastAsia" w:ascii="方正小标宋_GBK" w:hAnsi="仿宋" w:eastAsia="方正小标宋_GBK"/>
          <w:sz w:val="36"/>
          <w:szCs w:val="36"/>
        </w:rPr>
        <w:t>桂林市学生资助管理中心</w:t>
      </w:r>
      <w:r>
        <w:rPr>
          <w:rFonts w:ascii="方正小标宋_GBK" w:hAnsi="仿宋" w:eastAsia="方正小标宋_GBK"/>
          <w:sz w:val="36"/>
          <w:szCs w:val="36"/>
        </w:rPr>
        <w:t>2023</w:t>
      </w:r>
      <w:r>
        <w:rPr>
          <w:rFonts w:hint="eastAsia" w:ascii="方正小标宋_GBK" w:hAnsi="仿宋" w:eastAsia="方正小标宋_GBK"/>
          <w:sz w:val="36"/>
          <w:szCs w:val="36"/>
        </w:rPr>
        <w:t>年部门预算说明</w:t>
      </w:r>
    </w:p>
    <w:p w14:paraId="77E57CA0">
      <w:pPr>
        <w:ind w:firstLine="862" w:firstLineChars="200"/>
        <w:jc w:val="center"/>
        <w:rPr>
          <w:rFonts w:ascii="方正小标宋_GBK" w:hAnsi="仿宋" w:eastAsia="方正小标宋_GBK"/>
          <w:sz w:val="44"/>
          <w:szCs w:val="44"/>
        </w:rPr>
      </w:pPr>
    </w:p>
    <w:p w14:paraId="7C7D9F58">
      <w:pPr>
        <w:ind w:firstLine="862" w:firstLineChars="200"/>
        <w:jc w:val="center"/>
        <w:rPr>
          <w:rFonts w:ascii="方正小标宋_GBK" w:hAnsi="仿宋" w:eastAsia="方正小标宋_GBK"/>
          <w:sz w:val="44"/>
          <w:szCs w:val="44"/>
        </w:rPr>
      </w:pPr>
    </w:p>
    <w:p w14:paraId="59B0CDCE">
      <w:pPr>
        <w:ind w:firstLine="862" w:firstLineChars="200"/>
        <w:jc w:val="center"/>
        <w:rPr>
          <w:rFonts w:ascii="方正小标宋_GBK" w:hAnsi="仿宋" w:eastAsia="方正小标宋_GBK"/>
          <w:sz w:val="44"/>
          <w:szCs w:val="44"/>
        </w:rPr>
      </w:pPr>
      <w:r>
        <w:rPr>
          <w:rFonts w:hint="eastAsia" w:ascii="方正小标宋_GBK" w:hAnsi="仿宋" w:eastAsia="方正小标宋_GBK"/>
          <w:sz w:val="44"/>
          <w:szCs w:val="44"/>
        </w:rPr>
        <w:t>目录</w:t>
      </w:r>
    </w:p>
    <w:p w14:paraId="670F6407">
      <w:pPr>
        <w:ind w:firstLine="862" w:firstLineChars="200"/>
        <w:jc w:val="center"/>
        <w:rPr>
          <w:rFonts w:ascii="方正小标宋_GBK" w:hAnsi="仿宋" w:eastAsia="方正小标宋_GBK"/>
          <w:sz w:val="44"/>
          <w:szCs w:val="44"/>
        </w:rPr>
      </w:pPr>
    </w:p>
    <w:p w14:paraId="6B75EA37">
      <w:pPr>
        <w:ind w:firstLine="622" w:firstLineChars="200"/>
        <w:jc w:val="both"/>
        <w:rPr>
          <w:rFonts w:eastAsia="黑体"/>
          <w:sz w:val="32"/>
          <w:szCs w:val="32"/>
        </w:rPr>
      </w:pPr>
      <w:r>
        <w:rPr>
          <w:rFonts w:hint="eastAsia" w:hAnsi="黑体" w:eastAsia="黑体"/>
          <w:sz w:val="32"/>
          <w:szCs w:val="32"/>
        </w:rPr>
        <w:t>第一部分</w:t>
      </w:r>
      <w:r>
        <w:rPr>
          <w:rFonts w:eastAsia="黑体"/>
          <w:sz w:val="32"/>
          <w:szCs w:val="32"/>
        </w:rPr>
        <w:t xml:space="preserve">  </w:t>
      </w:r>
      <w:r>
        <w:rPr>
          <w:rFonts w:hint="eastAsia" w:hAnsi="黑体" w:eastAsia="黑体"/>
          <w:sz w:val="32"/>
          <w:szCs w:val="32"/>
        </w:rPr>
        <w:t>部门概况</w:t>
      </w:r>
    </w:p>
    <w:p w14:paraId="0A0A13AF">
      <w:pPr>
        <w:ind w:firstLine="622" w:firstLineChars="200"/>
        <w:rPr>
          <w:rFonts w:eastAsia="仿宋_GB2312"/>
          <w:sz w:val="32"/>
          <w:szCs w:val="32"/>
        </w:rPr>
      </w:pPr>
      <w:r>
        <w:rPr>
          <w:rFonts w:hint="eastAsia" w:eastAsia="仿宋_GB2312"/>
          <w:sz w:val="32"/>
          <w:szCs w:val="32"/>
        </w:rPr>
        <w:t>一、主要职能职责</w:t>
      </w:r>
    </w:p>
    <w:p w14:paraId="2FB42D16">
      <w:pPr>
        <w:ind w:firstLine="622" w:firstLineChars="200"/>
        <w:rPr>
          <w:rFonts w:eastAsia="仿宋_GB2312"/>
          <w:sz w:val="32"/>
          <w:szCs w:val="32"/>
        </w:rPr>
      </w:pPr>
      <w:r>
        <w:rPr>
          <w:rFonts w:hint="eastAsia" w:eastAsia="仿宋_GB2312"/>
          <w:sz w:val="32"/>
          <w:szCs w:val="32"/>
        </w:rPr>
        <w:t>二、机构设置</w:t>
      </w:r>
    </w:p>
    <w:p w14:paraId="5DA8E8BA">
      <w:pPr>
        <w:ind w:firstLine="622" w:firstLineChars="200"/>
        <w:rPr>
          <w:rFonts w:eastAsia="仿宋_GB2312"/>
          <w:sz w:val="32"/>
          <w:szCs w:val="32"/>
        </w:rPr>
      </w:pPr>
      <w:r>
        <w:rPr>
          <w:rFonts w:hint="eastAsia" w:eastAsia="仿宋_GB2312"/>
          <w:sz w:val="32"/>
          <w:szCs w:val="32"/>
        </w:rPr>
        <w:t>三、编制现状及人员构成</w:t>
      </w:r>
    </w:p>
    <w:p w14:paraId="570563E1">
      <w:pPr>
        <w:ind w:firstLine="622" w:firstLineChars="200"/>
        <w:rPr>
          <w:rFonts w:eastAsia="仿宋_GB2312"/>
          <w:sz w:val="32"/>
          <w:szCs w:val="32"/>
        </w:rPr>
      </w:pPr>
      <w:r>
        <w:rPr>
          <w:rFonts w:hint="eastAsia" w:eastAsia="仿宋_GB2312"/>
          <w:sz w:val="32"/>
          <w:szCs w:val="32"/>
        </w:rPr>
        <w:t>四、年度主要工作任务</w:t>
      </w:r>
    </w:p>
    <w:p w14:paraId="2BCB0847">
      <w:pPr>
        <w:autoSpaceDE w:val="0"/>
        <w:autoSpaceDN w:val="0"/>
        <w:adjustRightInd w:val="0"/>
        <w:ind w:left="10" w:leftChars="5" w:firstLine="622" w:firstLineChars="200"/>
        <w:jc w:val="left"/>
        <w:rPr>
          <w:rFonts w:eastAsia="黑体"/>
          <w:sz w:val="32"/>
          <w:szCs w:val="32"/>
        </w:rPr>
      </w:pPr>
      <w:r>
        <w:rPr>
          <w:rFonts w:hint="eastAsia" w:hAnsi="黑体" w:eastAsia="黑体"/>
          <w:sz w:val="32"/>
          <w:szCs w:val="32"/>
        </w:rPr>
        <w:t>第二部分</w:t>
      </w:r>
      <w:r>
        <w:rPr>
          <w:rFonts w:eastAsia="黑体"/>
          <w:sz w:val="32"/>
          <w:szCs w:val="32"/>
        </w:rPr>
        <w:t xml:space="preserve">  2023</w:t>
      </w:r>
      <w:r>
        <w:rPr>
          <w:rFonts w:hint="eastAsia" w:hAnsi="黑体" w:eastAsia="黑体"/>
          <w:sz w:val="32"/>
          <w:szCs w:val="32"/>
        </w:rPr>
        <w:t>年部门预算情况说明</w:t>
      </w:r>
    </w:p>
    <w:p w14:paraId="58AB9612">
      <w:pPr>
        <w:ind w:firstLine="622" w:firstLineChars="200"/>
        <w:rPr>
          <w:rFonts w:eastAsia="仿宋_GB2312"/>
          <w:sz w:val="32"/>
          <w:szCs w:val="32"/>
        </w:rPr>
      </w:pPr>
      <w:r>
        <w:rPr>
          <w:rFonts w:hint="eastAsia" w:eastAsia="仿宋_GB2312"/>
          <w:sz w:val="32"/>
          <w:szCs w:val="32"/>
        </w:rPr>
        <w:t>一、收支预算总体情况</w:t>
      </w:r>
    </w:p>
    <w:p w14:paraId="50AEA8AD">
      <w:pPr>
        <w:ind w:firstLine="622" w:firstLineChars="200"/>
        <w:rPr>
          <w:rFonts w:eastAsia="仿宋_GB2312"/>
          <w:sz w:val="32"/>
          <w:szCs w:val="32"/>
        </w:rPr>
      </w:pPr>
      <w:r>
        <w:rPr>
          <w:rFonts w:hint="eastAsia" w:eastAsia="仿宋_GB2312"/>
          <w:sz w:val="32"/>
          <w:szCs w:val="32"/>
        </w:rPr>
        <w:t>二、收入预算总体情况</w:t>
      </w:r>
    </w:p>
    <w:p w14:paraId="665B9636">
      <w:pPr>
        <w:ind w:firstLine="622" w:firstLineChars="200"/>
        <w:rPr>
          <w:rFonts w:eastAsia="仿宋_GB2312"/>
          <w:sz w:val="32"/>
          <w:szCs w:val="32"/>
        </w:rPr>
      </w:pPr>
      <w:r>
        <w:rPr>
          <w:rFonts w:hint="eastAsia" w:eastAsia="仿宋_GB2312"/>
          <w:sz w:val="32"/>
          <w:szCs w:val="32"/>
        </w:rPr>
        <w:t>三、支出预算总体情况</w:t>
      </w:r>
    </w:p>
    <w:p w14:paraId="38125DFA">
      <w:pPr>
        <w:ind w:firstLine="622" w:firstLineChars="200"/>
        <w:rPr>
          <w:rFonts w:eastAsia="仿宋_GB2312"/>
          <w:sz w:val="32"/>
          <w:szCs w:val="32"/>
        </w:rPr>
      </w:pPr>
      <w:r>
        <w:rPr>
          <w:rFonts w:hint="eastAsia" w:eastAsia="仿宋_GB2312"/>
          <w:sz w:val="32"/>
          <w:szCs w:val="32"/>
        </w:rPr>
        <w:t>四、财政拨款收支预算情况说明</w:t>
      </w:r>
    </w:p>
    <w:p w14:paraId="3C29EE07">
      <w:pPr>
        <w:ind w:firstLine="622" w:firstLineChars="200"/>
        <w:rPr>
          <w:rFonts w:eastAsia="仿宋_GB2312"/>
          <w:sz w:val="32"/>
          <w:szCs w:val="32"/>
        </w:rPr>
      </w:pPr>
      <w:r>
        <w:rPr>
          <w:rFonts w:hint="eastAsia" w:eastAsia="仿宋_GB2312"/>
          <w:sz w:val="32"/>
          <w:szCs w:val="32"/>
        </w:rPr>
        <w:t>五、一般公共预算支出情况</w:t>
      </w:r>
    </w:p>
    <w:p w14:paraId="015B01B9">
      <w:pPr>
        <w:ind w:firstLine="622" w:firstLineChars="200"/>
        <w:rPr>
          <w:rFonts w:eastAsia="仿宋_GB2312"/>
          <w:sz w:val="32"/>
          <w:szCs w:val="32"/>
        </w:rPr>
      </w:pPr>
      <w:r>
        <w:rPr>
          <w:rFonts w:hint="eastAsia" w:eastAsia="仿宋_GB2312"/>
          <w:sz w:val="32"/>
          <w:szCs w:val="32"/>
        </w:rPr>
        <w:t>六、一般公共预算基本支出情况</w:t>
      </w:r>
      <w:r>
        <w:rPr>
          <w:rFonts w:eastAsia="仿宋_GB2312"/>
          <w:sz w:val="32"/>
          <w:szCs w:val="32"/>
        </w:rPr>
        <w:t xml:space="preserve"> </w:t>
      </w:r>
    </w:p>
    <w:p w14:paraId="0606C701">
      <w:pPr>
        <w:ind w:firstLine="622" w:firstLineChars="200"/>
        <w:rPr>
          <w:rFonts w:eastAsia="仿宋_GB2312"/>
          <w:sz w:val="32"/>
          <w:szCs w:val="32"/>
        </w:rPr>
      </w:pPr>
      <w:r>
        <w:rPr>
          <w:rFonts w:hint="eastAsia" w:eastAsia="仿宋_GB2312"/>
          <w:sz w:val="32"/>
          <w:szCs w:val="32"/>
        </w:rPr>
        <w:t>七、一般公共预算</w:t>
      </w:r>
      <w:r>
        <w:rPr>
          <w:rFonts w:eastAsia="仿宋_GB2312"/>
          <w:sz w:val="32"/>
          <w:szCs w:val="32"/>
        </w:rPr>
        <w:t>“</w:t>
      </w:r>
      <w:r>
        <w:rPr>
          <w:rFonts w:hint="eastAsia" w:eastAsia="仿宋_GB2312"/>
          <w:sz w:val="32"/>
          <w:szCs w:val="32"/>
        </w:rPr>
        <w:t>三公</w:t>
      </w:r>
      <w:r>
        <w:rPr>
          <w:rFonts w:eastAsia="仿宋_GB2312"/>
          <w:sz w:val="32"/>
          <w:szCs w:val="32"/>
        </w:rPr>
        <w:t>”</w:t>
      </w:r>
      <w:r>
        <w:rPr>
          <w:rFonts w:hint="eastAsia" w:eastAsia="仿宋_GB2312"/>
          <w:sz w:val="32"/>
          <w:szCs w:val="32"/>
        </w:rPr>
        <w:t>经费情况</w:t>
      </w:r>
    </w:p>
    <w:p w14:paraId="58409094">
      <w:pPr>
        <w:ind w:firstLine="622" w:firstLineChars="200"/>
        <w:rPr>
          <w:rFonts w:eastAsia="仿宋_GB2312"/>
          <w:sz w:val="32"/>
          <w:szCs w:val="32"/>
        </w:rPr>
      </w:pPr>
      <w:r>
        <w:rPr>
          <w:rFonts w:hint="eastAsia" w:eastAsia="仿宋_GB2312"/>
          <w:sz w:val="32"/>
          <w:szCs w:val="32"/>
        </w:rPr>
        <w:t>八、政府性基金预算情况</w:t>
      </w:r>
      <w:r>
        <w:rPr>
          <w:rFonts w:eastAsia="仿宋_GB2312"/>
          <w:sz w:val="32"/>
          <w:szCs w:val="32"/>
        </w:rPr>
        <w:t xml:space="preserve"> </w:t>
      </w:r>
    </w:p>
    <w:p w14:paraId="7EB43ECC">
      <w:pPr>
        <w:ind w:firstLine="622" w:firstLineChars="200"/>
        <w:rPr>
          <w:rFonts w:eastAsia="仿宋_GB2312"/>
          <w:sz w:val="32"/>
          <w:szCs w:val="32"/>
        </w:rPr>
      </w:pPr>
      <w:r>
        <w:rPr>
          <w:rFonts w:hint="eastAsia" w:eastAsia="仿宋_GB2312"/>
          <w:sz w:val="32"/>
          <w:szCs w:val="32"/>
        </w:rPr>
        <w:t>九、国有资本经营预算情况</w:t>
      </w:r>
    </w:p>
    <w:p w14:paraId="4F520899">
      <w:pPr>
        <w:ind w:firstLine="622" w:firstLineChars="200"/>
        <w:rPr>
          <w:rFonts w:eastAsia="仿宋_GB2312"/>
          <w:sz w:val="32"/>
          <w:szCs w:val="32"/>
        </w:rPr>
      </w:pPr>
      <w:r>
        <w:rPr>
          <w:rFonts w:hint="eastAsia" w:eastAsia="仿宋_GB2312"/>
          <w:sz w:val="32"/>
          <w:szCs w:val="32"/>
        </w:rPr>
        <w:t>十、其他重要事项情况说明（机关运行经费、政府采购、国有资产等情况说明）</w:t>
      </w:r>
    </w:p>
    <w:p w14:paraId="6FF1A30B">
      <w:pPr>
        <w:autoSpaceDE w:val="0"/>
        <w:autoSpaceDN w:val="0"/>
        <w:adjustRightInd w:val="0"/>
        <w:ind w:left="-140" w:leftChars="-70" w:firstLine="622" w:firstLineChars="200"/>
        <w:jc w:val="left"/>
        <w:rPr>
          <w:rFonts w:eastAsia="黑体"/>
          <w:sz w:val="32"/>
          <w:szCs w:val="32"/>
        </w:rPr>
      </w:pPr>
      <w:r>
        <w:rPr>
          <w:rFonts w:hint="eastAsia" w:hAnsi="黑体" w:eastAsia="黑体"/>
          <w:sz w:val="32"/>
          <w:szCs w:val="32"/>
        </w:rPr>
        <w:t>第三部分</w:t>
      </w:r>
      <w:r>
        <w:rPr>
          <w:rFonts w:eastAsia="黑体"/>
          <w:sz w:val="32"/>
          <w:szCs w:val="32"/>
        </w:rPr>
        <w:t xml:space="preserve"> </w:t>
      </w:r>
      <w:r>
        <w:rPr>
          <w:rFonts w:hint="eastAsia" w:hAnsi="黑体" w:eastAsia="黑体"/>
          <w:sz w:val="32"/>
          <w:szCs w:val="32"/>
        </w:rPr>
        <w:t>专业名词解释</w:t>
      </w:r>
    </w:p>
    <w:p w14:paraId="27A934CF">
      <w:pPr>
        <w:autoSpaceDE w:val="0"/>
        <w:autoSpaceDN w:val="0"/>
        <w:adjustRightInd w:val="0"/>
        <w:ind w:firstLine="622" w:firstLineChars="200"/>
        <w:jc w:val="left"/>
        <w:rPr>
          <w:rFonts w:eastAsia="黑体"/>
          <w:sz w:val="32"/>
          <w:szCs w:val="32"/>
        </w:rPr>
      </w:pPr>
      <w:r>
        <w:rPr>
          <w:rFonts w:hint="eastAsia" w:hAnsi="黑体" w:eastAsia="黑体"/>
          <w:sz w:val="32"/>
          <w:szCs w:val="32"/>
        </w:rPr>
        <w:t>第四部分</w:t>
      </w:r>
      <w:r>
        <w:rPr>
          <w:rFonts w:eastAsia="黑体"/>
          <w:sz w:val="32"/>
          <w:szCs w:val="32"/>
        </w:rPr>
        <w:t xml:space="preserve">  2023</w:t>
      </w:r>
      <w:r>
        <w:rPr>
          <w:rFonts w:hint="eastAsia" w:hAnsi="黑体" w:eastAsia="黑体"/>
          <w:sz w:val="32"/>
          <w:szCs w:val="32"/>
        </w:rPr>
        <w:t>年部门预算报表</w:t>
      </w:r>
    </w:p>
    <w:p w14:paraId="6AE5873A">
      <w:pPr>
        <w:adjustRightInd w:val="0"/>
        <w:snapToGrid w:val="0"/>
        <w:ind w:firstLine="622" w:firstLineChars="200"/>
        <w:rPr>
          <w:rFonts w:eastAsia="仿宋_GB2312"/>
          <w:sz w:val="32"/>
          <w:szCs w:val="32"/>
        </w:rPr>
      </w:pPr>
      <w:r>
        <w:rPr>
          <w:rFonts w:hint="eastAsia" w:eastAsia="仿宋_GB2312"/>
          <w:sz w:val="32"/>
          <w:szCs w:val="32"/>
        </w:rPr>
        <w:t>一、部门收支总体情况表（表</w:t>
      </w:r>
      <w:r>
        <w:rPr>
          <w:rFonts w:eastAsia="仿宋_GB2312"/>
          <w:sz w:val="32"/>
          <w:szCs w:val="32"/>
        </w:rPr>
        <w:t>1</w:t>
      </w:r>
      <w:r>
        <w:rPr>
          <w:rFonts w:hint="eastAsia" w:eastAsia="仿宋_GB2312"/>
          <w:sz w:val="32"/>
          <w:szCs w:val="32"/>
        </w:rPr>
        <w:t>）</w:t>
      </w:r>
    </w:p>
    <w:p w14:paraId="2E7F00EF">
      <w:pPr>
        <w:adjustRightInd w:val="0"/>
        <w:snapToGrid w:val="0"/>
        <w:ind w:firstLine="622" w:firstLineChars="200"/>
        <w:rPr>
          <w:rFonts w:eastAsia="仿宋_GB2312"/>
          <w:sz w:val="32"/>
          <w:szCs w:val="32"/>
        </w:rPr>
      </w:pPr>
      <w:r>
        <w:rPr>
          <w:rFonts w:hint="eastAsia" w:eastAsia="仿宋_GB2312"/>
          <w:sz w:val="32"/>
          <w:szCs w:val="32"/>
        </w:rPr>
        <w:t>二、部门收入总体情况表（表</w:t>
      </w:r>
      <w:r>
        <w:rPr>
          <w:rFonts w:eastAsia="仿宋_GB2312"/>
          <w:sz w:val="32"/>
          <w:szCs w:val="32"/>
        </w:rPr>
        <w:t>2</w:t>
      </w:r>
      <w:r>
        <w:rPr>
          <w:rFonts w:hint="eastAsia" w:eastAsia="仿宋_GB2312"/>
          <w:sz w:val="32"/>
          <w:szCs w:val="32"/>
        </w:rPr>
        <w:t>）</w:t>
      </w:r>
    </w:p>
    <w:p w14:paraId="6643FD8A">
      <w:pPr>
        <w:adjustRightInd w:val="0"/>
        <w:snapToGrid w:val="0"/>
        <w:ind w:firstLine="622" w:firstLineChars="200"/>
        <w:rPr>
          <w:rFonts w:eastAsia="仿宋_GB2312"/>
          <w:sz w:val="32"/>
          <w:szCs w:val="32"/>
        </w:rPr>
      </w:pPr>
      <w:r>
        <w:rPr>
          <w:rFonts w:hint="eastAsia" w:eastAsia="仿宋_GB2312"/>
          <w:sz w:val="32"/>
          <w:szCs w:val="32"/>
        </w:rPr>
        <w:t>三、部门支出总体情况表（表</w:t>
      </w:r>
      <w:r>
        <w:rPr>
          <w:rFonts w:eastAsia="仿宋_GB2312"/>
          <w:sz w:val="32"/>
          <w:szCs w:val="32"/>
        </w:rPr>
        <w:t>3</w:t>
      </w:r>
      <w:r>
        <w:rPr>
          <w:rFonts w:hint="eastAsia" w:eastAsia="仿宋_GB2312"/>
          <w:sz w:val="32"/>
          <w:szCs w:val="32"/>
        </w:rPr>
        <w:t>）</w:t>
      </w:r>
    </w:p>
    <w:p w14:paraId="0B575C50">
      <w:pPr>
        <w:adjustRightInd w:val="0"/>
        <w:snapToGrid w:val="0"/>
        <w:ind w:firstLine="622" w:firstLineChars="200"/>
        <w:rPr>
          <w:rFonts w:eastAsia="仿宋_GB2312"/>
          <w:sz w:val="32"/>
          <w:szCs w:val="32"/>
        </w:rPr>
      </w:pPr>
      <w:r>
        <w:rPr>
          <w:rFonts w:hint="eastAsia" w:eastAsia="仿宋_GB2312"/>
          <w:sz w:val="32"/>
          <w:szCs w:val="32"/>
        </w:rPr>
        <w:t>四、财政拨款收支总体情况表（表</w:t>
      </w:r>
      <w:r>
        <w:rPr>
          <w:rFonts w:eastAsia="仿宋_GB2312"/>
          <w:sz w:val="32"/>
          <w:szCs w:val="32"/>
        </w:rPr>
        <w:t>4</w:t>
      </w:r>
      <w:r>
        <w:rPr>
          <w:rFonts w:hint="eastAsia" w:eastAsia="仿宋_GB2312"/>
          <w:sz w:val="32"/>
          <w:szCs w:val="32"/>
        </w:rPr>
        <w:t>）</w:t>
      </w:r>
    </w:p>
    <w:p w14:paraId="79FD15AA">
      <w:pPr>
        <w:adjustRightInd w:val="0"/>
        <w:snapToGrid w:val="0"/>
        <w:ind w:firstLine="622" w:firstLineChars="200"/>
        <w:rPr>
          <w:rFonts w:eastAsia="仿宋_GB2312"/>
          <w:sz w:val="32"/>
          <w:szCs w:val="32"/>
        </w:rPr>
      </w:pPr>
      <w:r>
        <w:rPr>
          <w:rFonts w:hint="eastAsia" w:eastAsia="仿宋_GB2312"/>
          <w:sz w:val="32"/>
          <w:szCs w:val="32"/>
        </w:rPr>
        <w:t>五、一般公共预算支出情况表（表</w:t>
      </w:r>
      <w:r>
        <w:rPr>
          <w:rFonts w:eastAsia="仿宋_GB2312"/>
          <w:sz w:val="32"/>
          <w:szCs w:val="32"/>
        </w:rPr>
        <w:t>5</w:t>
      </w:r>
      <w:r>
        <w:rPr>
          <w:rFonts w:hint="eastAsia" w:eastAsia="仿宋_GB2312"/>
          <w:sz w:val="32"/>
          <w:szCs w:val="32"/>
        </w:rPr>
        <w:t>）</w:t>
      </w:r>
    </w:p>
    <w:p w14:paraId="4E27808E">
      <w:pPr>
        <w:adjustRightInd w:val="0"/>
        <w:snapToGrid w:val="0"/>
        <w:ind w:firstLine="622" w:firstLineChars="200"/>
        <w:rPr>
          <w:rFonts w:eastAsia="仿宋_GB2312"/>
          <w:sz w:val="32"/>
          <w:szCs w:val="32"/>
        </w:rPr>
      </w:pPr>
      <w:r>
        <w:rPr>
          <w:rFonts w:hint="eastAsia" w:eastAsia="仿宋_GB2312"/>
          <w:sz w:val="32"/>
          <w:szCs w:val="32"/>
        </w:rPr>
        <w:t>六、一般公共预算基本支出情况表（表</w:t>
      </w:r>
      <w:r>
        <w:rPr>
          <w:rFonts w:eastAsia="仿宋_GB2312"/>
          <w:sz w:val="32"/>
          <w:szCs w:val="32"/>
        </w:rPr>
        <w:t>6</w:t>
      </w:r>
      <w:r>
        <w:rPr>
          <w:rFonts w:hint="eastAsia" w:eastAsia="仿宋_GB2312"/>
          <w:sz w:val="32"/>
          <w:szCs w:val="32"/>
        </w:rPr>
        <w:t>）</w:t>
      </w:r>
    </w:p>
    <w:p w14:paraId="489F1030">
      <w:pPr>
        <w:adjustRightInd w:val="0"/>
        <w:snapToGrid w:val="0"/>
        <w:ind w:left="610" w:firstLine="622" w:firstLineChars="200"/>
        <w:rPr>
          <w:rFonts w:eastAsia="仿宋_GB2312"/>
          <w:sz w:val="32"/>
          <w:szCs w:val="32"/>
        </w:rPr>
      </w:pPr>
      <w:r>
        <w:rPr>
          <w:rFonts w:hint="eastAsia" w:eastAsia="仿宋_GB2312"/>
          <w:sz w:val="32"/>
          <w:szCs w:val="32"/>
        </w:rPr>
        <w:t>七、一般公共预算</w:t>
      </w:r>
      <w:r>
        <w:rPr>
          <w:rFonts w:eastAsia="仿宋_GB2312"/>
          <w:sz w:val="32"/>
          <w:szCs w:val="32"/>
        </w:rPr>
        <w:t>“</w:t>
      </w:r>
      <w:r>
        <w:rPr>
          <w:rFonts w:hint="eastAsia" w:eastAsia="仿宋_GB2312"/>
          <w:sz w:val="32"/>
          <w:szCs w:val="32"/>
        </w:rPr>
        <w:t>三公</w:t>
      </w:r>
      <w:r>
        <w:rPr>
          <w:rFonts w:eastAsia="仿宋_GB2312"/>
          <w:sz w:val="32"/>
          <w:szCs w:val="32"/>
        </w:rPr>
        <w:t>”</w:t>
      </w:r>
      <w:r>
        <w:rPr>
          <w:rFonts w:hint="eastAsia" w:eastAsia="仿宋_GB2312"/>
          <w:sz w:val="32"/>
          <w:szCs w:val="32"/>
        </w:rPr>
        <w:t>经费支出情况表（表</w:t>
      </w:r>
      <w:r>
        <w:rPr>
          <w:rFonts w:eastAsia="仿宋_GB2312"/>
          <w:sz w:val="32"/>
          <w:szCs w:val="32"/>
        </w:rPr>
        <w:t>7</w:t>
      </w:r>
      <w:r>
        <w:rPr>
          <w:rFonts w:hint="eastAsia" w:eastAsia="仿宋_GB2312"/>
          <w:sz w:val="32"/>
          <w:szCs w:val="32"/>
        </w:rPr>
        <w:t>）</w:t>
      </w:r>
    </w:p>
    <w:p w14:paraId="7F180EAF">
      <w:pPr>
        <w:adjustRightInd w:val="0"/>
        <w:snapToGrid w:val="0"/>
        <w:ind w:firstLine="622" w:firstLineChars="200"/>
        <w:rPr>
          <w:rFonts w:eastAsia="仿宋_GB2312"/>
          <w:sz w:val="32"/>
          <w:szCs w:val="32"/>
        </w:rPr>
      </w:pPr>
      <w:r>
        <w:rPr>
          <w:rFonts w:hint="eastAsia" w:eastAsia="仿宋_GB2312"/>
          <w:sz w:val="32"/>
          <w:szCs w:val="32"/>
        </w:rPr>
        <w:t>八、政府性基金预算支出情况表（表</w:t>
      </w:r>
      <w:r>
        <w:rPr>
          <w:rFonts w:eastAsia="仿宋_GB2312"/>
          <w:sz w:val="32"/>
          <w:szCs w:val="32"/>
        </w:rPr>
        <w:t>8</w:t>
      </w:r>
      <w:r>
        <w:rPr>
          <w:rFonts w:hint="eastAsia" w:eastAsia="仿宋_GB2312"/>
          <w:sz w:val="32"/>
          <w:szCs w:val="32"/>
        </w:rPr>
        <w:t>）</w:t>
      </w:r>
    </w:p>
    <w:p w14:paraId="16FCD259">
      <w:pPr>
        <w:adjustRightInd w:val="0"/>
        <w:snapToGrid w:val="0"/>
        <w:ind w:firstLine="622" w:firstLineChars="200"/>
        <w:rPr>
          <w:rFonts w:eastAsia="仿宋_GB2312"/>
          <w:sz w:val="32"/>
          <w:szCs w:val="32"/>
        </w:rPr>
      </w:pPr>
      <w:r>
        <w:rPr>
          <w:rFonts w:hint="eastAsia" w:eastAsia="仿宋_GB2312"/>
          <w:sz w:val="32"/>
          <w:szCs w:val="32"/>
        </w:rPr>
        <w:t>九、国有资本经营预算支出表（表</w:t>
      </w:r>
      <w:r>
        <w:rPr>
          <w:rFonts w:eastAsia="仿宋_GB2312"/>
          <w:sz w:val="32"/>
          <w:szCs w:val="32"/>
        </w:rPr>
        <w:t>9</w:t>
      </w:r>
      <w:r>
        <w:rPr>
          <w:rFonts w:hint="eastAsia" w:eastAsia="仿宋_GB2312"/>
          <w:sz w:val="32"/>
          <w:szCs w:val="32"/>
        </w:rPr>
        <w:t>）</w:t>
      </w:r>
    </w:p>
    <w:p w14:paraId="5F19084F">
      <w:pPr>
        <w:adjustRightInd w:val="0"/>
        <w:snapToGrid w:val="0"/>
        <w:ind w:firstLine="622" w:firstLineChars="200"/>
        <w:rPr>
          <w:rFonts w:eastAsia="仿宋_GB2312"/>
          <w:sz w:val="32"/>
          <w:szCs w:val="32"/>
        </w:rPr>
      </w:pPr>
      <w:r>
        <w:rPr>
          <w:rFonts w:hint="eastAsia" w:eastAsia="仿宋_GB2312"/>
          <w:sz w:val="32"/>
          <w:szCs w:val="32"/>
        </w:rPr>
        <w:t>十、政府采购预算表（表</w:t>
      </w:r>
      <w:r>
        <w:rPr>
          <w:rFonts w:eastAsia="仿宋_GB2312"/>
          <w:sz w:val="32"/>
          <w:szCs w:val="32"/>
        </w:rPr>
        <w:t>10</w:t>
      </w:r>
      <w:r>
        <w:rPr>
          <w:rFonts w:hint="eastAsia" w:eastAsia="仿宋_GB2312"/>
          <w:sz w:val="32"/>
          <w:szCs w:val="32"/>
        </w:rPr>
        <w:t>）</w:t>
      </w:r>
    </w:p>
    <w:p w14:paraId="543D823C">
      <w:pPr>
        <w:adjustRightInd w:val="0"/>
        <w:snapToGrid w:val="0"/>
        <w:ind w:firstLine="622" w:firstLineChars="200"/>
        <w:rPr>
          <w:rFonts w:eastAsia="仿宋_GB2312"/>
          <w:sz w:val="32"/>
          <w:szCs w:val="32"/>
        </w:rPr>
      </w:pPr>
      <w:r>
        <w:rPr>
          <w:rFonts w:hint="eastAsia" w:eastAsia="仿宋_GB2312"/>
          <w:sz w:val="32"/>
          <w:szCs w:val="32"/>
        </w:rPr>
        <w:t>十一、部门预算支出经济分类表（表</w:t>
      </w:r>
      <w:r>
        <w:rPr>
          <w:rFonts w:eastAsia="仿宋_GB2312"/>
          <w:sz w:val="32"/>
          <w:szCs w:val="32"/>
        </w:rPr>
        <w:t>11</w:t>
      </w:r>
      <w:r>
        <w:rPr>
          <w:rFonts w:hint="eastAsia" w:eastAsia="仿宋_GB2312"/>
          <w:sz w:val="32"/>
          <w:szCs w:val="32"/>
        </w:rPr>
        <w:t>）</w:t>
      </w:r>
    </w:p>
    <w:p w14:paraId="4E04CF8C">
      <w:pPr>
        <w:adjustRightInd w:val="0"/>
        <w:snapToGrid w:val="0"/>
        <w:ind w:firstLine="622" w:firstLineChars="200"/>
        <w:rPr>
          <w:rFonts w:eastAsia="仿宋_GB2312"/>
          <w:sz w:val="32"/>
          <w:szCs w:val="32"/>
        </w:rPr>
      </w:pPr>
      <w:r>
        <w:rPr>
          <w:rFonts w:hint="eastAsia" w:eastAsia="仿宋_GB2312"/>
          <w:sz w:val="32"/>
          <w:szCs w:val="32"/>
        </w:rPr>
        <w:t>十二、政府预算支出经济分类表（表</w:t>
      </w:r>
      <w:r>
        <w:rPr>
          <w:rFonts w:eastAsia="仿宋_GB2312"/>
          <w:sz w:val="32"/>
          <w:szCs w:val="32"/>
        </w:rPr>
        <w:t>12</w:t>
      </w:r>
      <w:r>
        <w:rPr>
          <w:rFonts w:hint="eastAsia" w:eastAsia="仿宋_GB2312"/>
          <w:sz w:val="32"/>
          <w:szCs w:val="32"/>
        </w:rPr>
        <w:t>）</w:t>
      </w:r>
    </w:p>
    <w:p w14:paraId="778189E5">
      <w:pPr>
        <w:adjustRightInd w:val="0"/>
        <w:snapToGrid w:val="0"/>
        <w:ind w:firstLine="622" w:firstLineChars="200"/>
        <w:rPr>
          <w:rFonts w:hint="eastAsia" w:eastAsia="仿宋_GB2312"/>
          <w:sz w:val="32"/>
          <w:szCs w:val="32"/>
          <w:lang w:val="en-US" w:eastAsia="zh-CN"/>
        </w:rPr>
      </w:pPr>
      <w:r>
        <w:rPr>
          <w:rFonts w:hint="eastAsia" w:eastAsia="仿宋_GB2312"/>
          <w:sz w:val="32"/>
          <w:szCs w:val="32"/>
          <w:lang w:val="en-US" w:eastAsia="zh-CN"/>
        </w:rPr>
        <w:t>十三、项目支出（部门预算）绩效目标申报表（表13）</w:t>
      </w:r>
    </w:p>
    <w:p w14:paraId="7929DAC6">
      <w:pPr>
        <w:widowControl/>
        <w:ind w:firstLine="622" w:firstLineChars="200"/>
        <w:jc w:val="left"/>
        <w:rPr>
          <w:rFonts w:ascii="宋体" w:cs="宋体"/>
          <w:sz w:val="32"/>
          <w:szCs w:val="32"/>
        </w:rPr>
      </w:pPr>
    </w:p>
    <w:p w14:paraId="4E22526C">
      <w:pPr>
        <w:widowControl/>
        <w:ind w:firstLine="622" w:firstLineChars="200"/>
        <w:jc w:val="left"/>
        <w:rPr>
          <w:rFonts w:ascii="宋体" w:cs="宋体"/>
          <w:sz w:val="32"/>
          <w:szCs w:val="32"/>
        </w:rPr>
      </w:pPr>
    </w:p>
    <w:p w14:paraId="7A7297C5">
      <w:pPr>
        <w:widowControl/>
        <w:ind w:firstLine="622" w:firstLineChars="200"/>
        <w:jc w:val="left"/>
        <w:rPr>
          <w:rFonts w:ascii="宋体" w:cs="宋体"/>
          <w:sz w:val="32"/>
          <w:szCs w:val="32"/>
        </w:rPr>
      </w:pPr>
    </w:p>
    <w:p w14:paraId="60AD5CE2">
      <w:pPr>
        <w:widowControl/>
        <w:ind w:firstLine="622" w:firstLineChars="200"/>
        <w:jc w:val="left"/>
        <w:rPr>
          <w:rFonts w:ascii="宋体" w:cs="宋体"/>
          <w:sz w:val="32"/>
          <w:szCs w:val="32"/>
        </w:rPr>
      </w:pPr>
    </w:p>
    <w:p w14:paraId="40FAADBA">
      <w:pPr>
        <w:widowControl/>
        <w:ind w:firstLine="622" w:firstLineChars="200"/>
        <w:jc w:val="left"/>
        <w:rPr>
          <w:rFonts w:ascii="宋体" w:cs="宋体"/>
          <w:sz w:val="32"/>
          <w:szCs w:val="32"/>
        </w:rPr>
      </w:pPr>
    </w:p>
    <w:p w14:paraId="0EB8687C">
      <w:pPr>
        <w:widowControl/>
        <w:ind w:firstLine="622" w:firstLineChars="200"/>
        <w:jc w:val="left"/>
        <w:rPr>
          <w:rFonts w:ascii="宋体" w:cs="宋体"/>
          <w:sz w:val="32"/>
          <w:szCs w:val="32"/>
        </w:rPr>
      </w:pPr>
    </w:p>
    <w:p w14:paraId="1E182ABE">
      <w:pPr>
        <w:widowControl/>
        <w:ind w:firstLine="622" w:firstLineChars="200"/>
        <w:jc w:val="left"/>
        <w:rPr>
          <w:rFonts w:ascii="宋体" w:cs="宋体"/>
          <w:sz w:val="32"/>
          <w:szCs w:val="32"/>
        </w:rPr>
      </w:pPr>
    </w:p>
    <w:p w14:paraId="3B07F7D2">
      <w:pPr>
        <w:autoSpaceDE w:val="0"/>
        <w:autoSpaceDN w:val="0"/>
        <w:adjustRightInd w:val="0"/>
        <w:ind w:left="-140" w:leftChars="-70" w:firstLine="622" w:firstLineChars="200"/>
        <w:jc w:val="center"/>
        <w:rPr>
          <w:rFonts w:ascii="宋体" w:cs="宋体"/>
          <w:b/>
          <w:bCs/>
          <w:sz w:val="32"/>
          <w:szCs w:val="32"/>
        </w:rPr>
      </w:pPr>
      <w:r>
        <w:rPr>
          <w:rFonts w:hint="eastAsia" w:ascii="宋体" w:hAnsi="宋体" w:cs="宋体"/>
          <w:b/>
          <w:bCs/>
          <w:sz w:val="32"/>
          <w:szCs w:val="32"/>
        </w:rPr>
        <w:t>第一部分</w:t>
      </w:r>
      <w:r>
        <w:rPr>
          <w:rFonts w:ascii="宋体" w:hAnsi="宋体" w:cs="宋体"/>
          <w:b/>
          <w:bCs/>
          <w:sz w:val="32"/>
          <w:szCs w:val="32"/>
        </w:rPr>
        <w:t xml:space="preserve">  </w:t>
      </w:r>
      <w:r>
        <w:rPr>
          <w:rFonts w:hint="eastAsia" w:ascii="宋体" w:hAnsi="宋体" w:cs="宋体"/>
          <w:b/>
          <w:bCs/>
          <w:sz w:val="32"/>
          <w:szCs w:val="32"/>
        </w:rPr>
        <w:t>单位概况</w:t>
      </w:r>
    </w:p>
    <w:p w14:paraId="4A5CC9AB">
      <w:pPr>
        <w:ind w:firstLine="622" w:firstLineChars="200"/>
        <w:rPr>
          <w:rFonts w:ascii="宋体" w:cs="宋体"/>
          <w:b/>
          <w:bCs/>
          <w:sz w:val="32"/>
          <w:szCs w:val="32"/>
        </w:rPr>
      </w:pPr>
      <w:r>
        <w:rPr>
          <w:rFonts w:hint="eastAsia" w:ascii="宋体" w:hAnsi="宋体" w:cs="宋体"/>
          <w:b/>
          <w:bCs/>
          <w:sz w:val="32"/>
          <w:szCs w:val="32"/>
        </w:rPr>
        <w:t>一、主要职能职责</w:t>
      </w:r>
    </w:p>
    <w:p w14:paraId="63BC0806">
      <w:pPr>
        <w:ind w:firstLine="622" w:firstLineChars="200"/>
        <w:textAlignment w:val="baseline"/>
        <w:rPr>
          <w:rFonts w:ascii="宋体" w:cs="宋体"/>
          <w:sz w:val="32"/>
          <w:szCs w:val="32"/>
        </w:rPr>
      </w:pPr>
      <w:r>
        <w:rPr>
          <w:rFonts w:hint="eastAsia" w:ascii="宋体" w:hAnsi="宋体" w:cs="宋体"/>
          <w:sz w:val="32"/>
          <w:szCs w:val="32"/>
        </w:rPr>
        <w:t>桂林市学生资助管理中心是隶属于桂林市教育局的二层机构，财政全额拨款的事业单位。主要工作任务是贯彻落实国家从义务教育阶段至高等教育阶段，对家庭经济贫困学生的各种助学资助政策。</w:t>
      </w:r>
    </w:p>
    <w:p w14:paraId="22C89F79">
      <w:pPr>
        <w:ind w:firstLine="622" w:firstLineChars="200"/>
        <w:rPr>
          <w:rFonts w:ascii="宋体" w:cs="宋体"/>
          <w:b/>
          <w:bCs/>
          <w:sz w:val="32"/>
          <w:szCs w:val="32"/>
        </w:rPr>
      </w:pPr>
      <w:r>
        <w:rPr>
          <w:rFonts w:hint="eastAsia" w:ascii="宋体" w:hAnsi="宋体" w:cs="宋体"/>
          <w:b/>
          <w:bCs/>
          <w:sz w:val="32"/>
          <w:szCs w:val="32"/>
        </w:rPr>
        <w:t>二、机构设置</w:t>
      </w:r>
    </w:p>
    <w:p w14:paraId="35D1B815">
      <w:pPr>
        <w:ind w:firstLine="622" w:firstLineChars="200"/>
        <w:rPr>
          <w:rFonts w:ascii="宋体" w:cs="宋体"/>
          <w:sz w:val="32"/>
          <w:szCs w:val="32"/>
        </w:rPr>
      </w:pPr>
      <w:r>
        <w:rPr>
          <w:rFonts w:hint="eastAsia" w:ascii="宋体" w:hAnsi="宋体" w:cs="宋体"/>
          <w:sz w:val="32"/>
          <w:szCs w:val="32"/>
        </w:rPr>
        <w:t>单位没有内设机构。</w:t>
      </w:r>
    </w:p>
    <w:p w14:paraId="2F41E5E5">
      <w:pPr>
        <w:ind w:firstLine="622" w:firstLineChars="200"/>
        <w:rPr>
          <w:rFonts w:ascii="宋体" w:cs="宋体"/>
          <w:b/>
          <w:bCs/>
          <w:sz w:val="32"/>
          <w:szCs w:val="32"/>
        </w:rPr>
      </w:pPr>
      <w:r>
        <w:rPr>
          <w:rFonts w:hint="eastAsia" w:ascii="宋体" w:hAnsi="宋体" w:cs="宋体"/>
          <w:b/>
          <w:bCs/>
          <w:sz w:val="32"/>
          <w:szCs w:val="32"/>
        </w:rPr>
        <w:t>三、编制现状及人员构成</w:t>
      </w:r>
    </w:p>
    <w:p w14:paraId="358A3F75">
      <w:pPr>
        <w:ind w:firstLine="622" w:firstLineChars="200"/>
        <w:textAlignment w:val="baseline"/>
        <w:rPr>
          <w:rFonts w:ascii="宋体" w:cs="宋体"/>
          <w:sz w:val="32"/>
          <w:szCs w:val="32"/>
        </w:rPr>
      </w:pPr>
      <w:r>
        <w:rPr>
          <w:rFonts w:hint="eastAsia" w:ascii="宋体" w:hAnsi="宋体" w:cs="宋体"/>
          <w:sz w:val="32"/>
          <w:szCs w:val="32"/>
        </w:rPr>
        <w:t>桂林市学生资助管理中心编制</w:t>
      </w:r>
      <w:r>
        <w:rPr>
          <w:rFonts w:ascii="宋体" w:hAnsi="宋体" w:cs="宋体"/>
          <w:sz w:val="32"/>
          <w:szCs w:val="32"/>
        </w:rPr>
        <w:t>8</w:t>
      </w:r>
      <w:r>
        <w:rPr>
          <w:rFonts w:hint="eastAsia" w:ascii="宋体" w:hAnsi="宋体" w:cs="宋体"/>
          <w:sz w:val="32"/>
          <w:szCs w:val="32"/>
        </w:rPr>
        <w:t>人，实有在职在岗人员</w:t>
      </w:r>
      <w:r>
        <w:rPr>
          <w:rFonts w:ascii="宋体" w:hAnsi="宋体" w:cs="宋体"/>
          <w:sz w:val="32"/>
          <w:szCs w:val="32"/>
        </w:rPr>
        <w:t>6</w:t>
      </w:r>
      <w:r>
        <w:rPr>
          <w:rFonts w:hint="eastAsia" w:ascii="宋体" w:hAnsi="宋体" w:cs="宋体"/>
          <w:sz w:val="32"/>
          <w:szCs w:val="32"/>
        </w:rPr>
        <w:t>人，其中专技人员</w:t>
      </w:r>
      <w:r>
        <w:rPr>
          <w:rFonts w:ascii="宋体" w:hAnsi="宋体" w:cs="宋体"/>
          <w:sz w:val="32"/>
          <w:szCs w:val="32"/>
        </w:rPr>
        <w:t>5</w:t>
      </w:r>
      <w:r>
        <w:rPr>
          <w:rFonts w:hint="eastAsia" w:ascii="宋体" w:hAnsi="宋体" w:cs="宋体"/>
          <w:sz w:val="32"/>
          <w:szCs w:val="32"/>
        </w:rPr>
        <w:t>人，后勤人员</w:t>
      </w:r>
      <w:r>
        <w:rPr>
          <w:rFonts w:ascii="宋体" w:hAnsi="宋体" w:cs="宋体"/>
          <w:sz w:val="32"/>
          <w:szCs w:val="32"/>
        </w:rPr>
        <w:t>1</w:t>
      </w:r>
      <w:r>
        <w:rPr>
          <w:rFonts w:hint="eastAsia" w:ascii="宋体" w:hAnsi="宋体" w:cs="宋体"/>
          <w:sz w:val="32"/>
          <w:szCs w:val="32"/>
        </w:rPr>
        <w:t>名；退休人员</w:t>
      </w:r>
      <w:r>
        <w:rPr>
          <w:rFonts w:ascii="宋体" w:hAnsi="宋体" w:cs="宋体"/>
          <w:sz w:val="32"/>
          <w:szCs w:val="32"/>
        </w:rPr>
        <w:t>13</w:t>
      </w:r>
      <w:r>
        <w:rPr>
          <w:rFonts w:hint="eastAsia" w:ascii="宋体" w:hAnsi="宋体" w:cs="宋体"/>
          <w:sz w:val="32"/>
          <w:szCs w:val="32"/>
        </w:rPr>
        <w:t>人，在职及退休人员均属于财政供养人员。</w:t>
      </w:r>
    </w:p>
    <w:p w14:paraId="345D78E9">
      <w:pPr>
        <w:ind w:firstLine="622" w:firstLineChars="200"/>
        <w:rPr>
          <w:rFonts w:ascii="宋体" w:cs="宋体"/>
          <w:b/>
          <w:bCs/>
          <w:sz w:val="32"/>
          <w:szCs w:val="32"/>
        </w:rPr>
      </w:pPr>
      <w:r>
        <w:rPr>
          <w:rFonts w:hint="eastAsia" w:ascii="宋体" w:hAnsi="宋体" w:cs="宋体"/>
          <w:b/>
          <w:bCs/>
          <w:sz w:val="32"/>
          <w:szCs w:val="32"/>
        </w:rPr>
        <w:t>四、年度主要工作任务</w:t>
      </w:r>
    </w:p>
    <w:p w14:paraId="0B7D1264">
      <w:pPr>
        <w:ind w:firstLine="622" w:firstLineChars="200"/>
        <w:rPr>
          <w:rFonts w:ascii="宋体"/>
          <w:sz w:val="32"/>
          <w:szCs w:val="32"/>
        </w:rPr>
      </w:pPr>
      <w:r>
        <w:rPr>
          <w:rFonts w:hint="eastAsia" w:ascii="宋体" w:hAnsi="宋体"/>
          <w:sz w:val="32"/>
          <w:szCs w:val="32"/>
        </w:rPr>
        <w:t>严格落实“四个不摘”要求</w:t>
      </w:r>
      <w:r>
        <w:rPr>
          <w:rFonts w:ascii="宋体"/>
          <w:sz w:val="32"/>
          <w:szCs w:val="32"/>
        </w:rPr>
        <w:t>,</w:t>
      </w:r>
      <w:r>
        <w:rPr>
          <w:rFonts w:hint="eastAsia" w:ascii="宋体" w:hAnsi="宋体"/>
          <w:sz w:val="32"/>
          <w:szCs w:val="32"/>
        </w:rPr>
        <w:t>保持现有帮扶政策、资金支持、帮扶力量总体稳定。进一步完善学生资助资金投入和保障机制，全面落实从学前教育到高等教育全学段的学生资助全覆盖。加强资助机构与队伍建设，提高资助工作队伍水平。加强学生资助标准化建设和规范化管理，提升管理服务水平。加强教育、民政、乡村振兴等部门的数据比对和信息共享，进一步做好资助信息系统建设和应用，全面提升信息化水平。加强对受助学生的思想政治教育、诚信感恩教育、学业指导、心理疏导、就业帮扶，进一步增强资助育人实效。</w:t>
      </w:r>
    </w:p>
    <w:p w14:paraId="2B918928">
      <w:pPr>
        <w:autoSpaceDE w:val="0"/>
        <w:autoSpaceDN w:val="0"/>
        <w:adjustRightInd w:val="0"/>
        <w:ind w:left="10" w:leftChars="5" w:firstLine="622" w:firstLineChars="200"/>
        <w:jc w:val="center"/>
        <w:rPr>
          <w:rFonts w:ascii="宋体" w:cs="宋体"/>
          <w:b/>
          <w:bCs/>
          <w:sz w:val="32"/>
          <w:szCs w:val="32"/>
        </w:rPr>
      </w:pPr>
      <w:r>
        <w:rPr>
          <w:rFonts w:hint="eastAsia" w:ascii="宋体" w:hAnsi="宋体" w:cs="宋体"/>
          <w:b/>
          <w:bCs/>
          <w:sz w:val="32"/>
          <w:szCs w:val="32"/>
        </w:rPr>
        <w:t>第二部分</w:t>
      </w:r>
      <w:r>
        <w:rPr>
          <w:rFonts w:ascii="宋体" w:hAnsi="宋体" w:cs="宋体"/>
          <w:b/>
          <w:bCs/>
          <w:sz w:val="32"/>
          <w:szCs w:val="32"/>
        </w:rPr>
        <w:t xml:space="preserve">  2023</w:t>
      </w:r>
      <w:r>
        <w:rPr>
          <w:rFonts w:hint="eastAsia" w:ascii="宋体" w:hAnsi="宋体" w:cs="宋体"/>
          <w:b/>
          <w:bCs/>
          <w:sz w:val="32"/>
          <w:szCs w:val="32"/>
        </w:rPr>
        <w:t>年部门预算情况说明</w:t>
      </w:r>
    </w:p>
    <w:p w14:paraId="63B342C9">
      <w:pPr>
        <w:autoSpaceDE w:val="0"/>
        <w:autoSpaceDN w:val="0"/>
        <w:adjustRightInd w:val="0"/>
        <w:ind w:firstLine="622" w:firstLineChars="200"/>
        <w:rPr>
          <w:rFonts w:ascii="宋体" w:cs="宋体"/>
          <w:b/>
          <w:bCs/>
          <w:sz w:val="32"/>
          <w:szCs w:val="32"/>
        </w:rPr>
      </w:pPr>
      <w:r>
        <w:rPr>
          <w:rFonts w:hint="eastAsia" w:ascii="宋体" w:hAnsi="宋体" w:cs="宋体"/>
          <w:b/>
          <w:bCs/>
          <w:sz w:val="32"/>
          <w:szCs w:val="32"/>
        </w:rPr>
        <w:t>一、收支预算总体情况</w:t>
      </w:r>
    </w:p>
    <w:p w14:paraId="3BEA0498">
      <w:pPr>
        <w:autoSpaceDE w:val="0"/>
        <w:autoSpaceDN w:val="0"/>
        <w:adjustRightInd w:val="0"/>
        <w:ind w:firstLine="622" w:firstLineChars="200"/>
        <w:rPr>
          <w:rFonts w:ascii="宋体" w:cs="宋体"/>
          <w:sz w:val="32"/>
          <w:szCs w:val="32"/>
        </w:rPr>
      </w:pPr>
      <w:r>
        <w:rPr>
          <w:rFonts w:ascii="宋体" w:hAnsi="宋体" w:cs="宋体"/>
          <w:sz w:val="32"/>
          <w:szCs w:val="32"/>
        </w:rPr>
        <w:t>2023</w:t>
      </w:r>
      <w:r>
        <w:rPr>
          <w:rFonts w:hint="eastAsia" w:ascii="宋体" w:hAnsi="宋体" w:cs="宋体"/>
          <w:sz w:val="32"/>
          <w:szCs w:val="32"/>
        </w:rPr>
        <w:t>年收支总预算</w:t>
      </w:r>
      <w:r>
        <w:rPr>
          <w:rFonts w:ascii="宋体" w:hAnsi="宋体" w:cs="宋体"/>
          <w:sz w:val="32"/>
          <w:szCs w:val="32"/>
        </w:rPr>
        <w:t>4046.68</w:t>
      </w:r>
      <w:r>
        <w:rPr>
          <w:rFonts w:hint="eastAsia" w:ascii="宋体" w:hAnsi="宋体" w:cs="宋体"/>
          <w:sz w:val="32"/>
          <w:szCs w:val="32"/>
        </w:rPr>
        <w:t>万元，</w:t>
      </w:r>
      <w:r>
        <w:rPr>
          <w:rFonts w:ascii="宋体" w:hAnsi="宋体" w:cs="宋体"/>
          <w:sz w:val="32"/>
          <w:szCs w:val="32"/>
        </w:rPr>
        <w:t xml:space="preserve"> </w:t>
      </w:r>
      <w:r>
        <w:rPr>
          <w:rFonts w:hint="eastAsia" w:ascii="宋体" w:hAnsi="宋体" w:cs="宋体"/>
          <w:sz w:val="32"/>
          <w:szCs w:val="32"/>
        </w:rPr>
        <w:t>同比增加</w:t>
      </w:r>
      <w:r>
        <w:rPr>
          <w:rFonts w:ascii="宋体" w:hAnsi="宋体" w:cs="宋体"/>
          <w:sz w:val="32"/>
          <w:szCs w:val="32"/>
        </w:rPr>
        <w:t>3548.17</w:t>
      </w:r>
      <w:r>
        <w:rPr>
          <w:rFonts w:hint="eastAsia" w:ascii="宋体" w:hAnsi="宋体" w:cs="宋体"/>
          <w:sz w:val="32"/>
          <w:szCs w:val="32"/>
        </w:rPr>
        <w:t>万元，增加</w:t>
      </w:r>
      <w:r>
        <w:rPr>
          <w:rFonts w:ascii="宋体" w:hAnsi="宋体" w:cs="宋体"/>
          <w:sz w:val="32"/>
          <w:szCs w:val="32"/>
        </w:rPr>
        <w:t>711.77%</w:t>
      </w:r>
      <w:r>
        <w:rPr>
          <w:rFonts w:hint="eastAsia" w:ascii="宋体" w:hAnsi="宋体" w:cs="宋体"/>
          <w:sz w:val="32"/>
          <w:szCs w:val="32"/>
        </w:rPr>
        <w:t>。其中，收入包括：一般公共预算收入，</w:t>
      </w:r>
      <w:r>
        <w:rPr>
          <w:rFonts w:hint="eastAsia" w:ascii="宋体" w:hAnsi="宋体" w:cs="宋体"/>
          <w:bCs/>
          <w:sz w:val="32"/>
          <w:szCs w:val="32"/>
        </w:rPr>
        <w:t>政府性基金预算拨款收入、上年结余收入。</w:t>
      </w:r>
      <w:r>
        <w:rPr>
          <w:rFonts w:hint="eastAsia" w:ascii="宋体" w:hAnsi="宋体" w:cs="宋体"/>
          <w:sz w:val="32"/>
          <w:szCs w:val="32"/>
        </w:rPr>
        <w:t>支出包括：一般公共服务支出、社会保障和就业支出、</w:t>
      </w:r>
      <w:r>
        <w:rPr>
          <w:rFonts w:hint="eastAsia" w:ascii="宋体" w:hAnsi="宋体" w:cs="宋体"/>
          <w:snapToGrid w:val="0"/>
          <w:sz w:val="32"/>
          <w:szCs w:val="32"/>
        </w:rPr>
        <w:t>城乡社区支出</w:t>
      </w:r>
      <w:r>
        <w:rPr>
          <w:rFonts w:hint="eastAsia" w:ascii="宋体" w:hAnsi="宋体" w:cs="宋体"/>
          <w:sz w:val="32"/>
          <w:szCs w:val="32"/>
        </w:rPr>
        <w:t>。</w:t>
      </w:r>
    </w:p>
    <w:p w14:paraId="2D77D5CD">
      <w:pPr>
        <w:autoSpaceDE w:val="0"/>
        <w:autoSpaceDN w:val="0"/>
        <w:adjustRightInd w:val="0"/>
        <w:ind w:left="-140" w:leftChars="-70" w:firstLine="622" w:firstLineChars="200"/>
        <w:rPr>
          <w:rFonts w:ascii="宋体" w:cs="宋体"/>
          <w:b/>
          <w:bCs/>
          <w:sz w:val="32"/>
          <w:szCs w:val="32"/>
        </w:rPr>
      </w:pPr>
      <w:r>
        <w:rPr>
          <w:rFonts w:hint="eastAsia" w:ascii="宋体" w:hAnsi="宋体" w:cs="宋体"/>
          <w:b/>
          <w:bCs/>
          <w:sz w:val="32"/>
          <w:szCs w:val="32"/>
        </w:rPr>
        <w:t>二、收入预算说明</w:t>
      </w:r>
    </w:p>
    <w:p w14:paraId="7644E99A">
      <w:pPr>
        <w:ind w:firstLine="622" w:firstLineChars="200"/>
        <w:textAlignment w:val="baseline"/>
        <w:rPr>
          <w:rFonts w:ascii="宋体" w:cs="宋体"/>
          <w:sz w:val="32"/>
          <w:szCs w:val="32"/>
        </w:rPr>
      </w:pPr>
      <w:r>
        <w:rPr>
          <w:rFonts w:hint="eastAsia" w:ascii="宋体" w:hAnsi="宋体" w:cs="宋体"/>
          <w:bCs/>
          <w:snapToGrid w:val="0"/>
          <w:sz w:val="32"/>
          <w:szCs w:val="32"/>
        </w:rPr>
        <w:t>桂林市学生资助管理中心</w:t>
      </w:r>
      <w:r>
        <w:rPr>
          <w:rFonts w:ascii="宋体" w:hAnsi="宋体" w:cs="宋体"/>
          <w:bCs/>
          <w:snapToGrid w:val="0"/>
          <w:sz w:val="32"/>
          <w:szCs w:val="32"/>
        </w:rPr>
        <w:t>2023</w:t>
      </w:r>
      <w:r>
        <w:rPr>
          <w:rFonts w:hint="eastAsia" w:ascii="宋体" w:hAnsi="宋体" w:cs="宋体"/>
          <w:sz w:val="32"/>
          <w:szCs w:val="32"/>
        </w:rPr>
        <w:t>年收入预算</w:t>
      </w:r>
      <w:r>
        <w:rPr>
          <w:rFonts w:ascii="宋体" w:hAnsi="宋体" w:cs="宋体"/>
          <w:sz w:val="32"/>
          <w:szCs w:val="32"/>
        </w:rPr>
        <w:t>4046.68</w:t>
      </w:r>
      <w:r>
        <w:rPr>
          <w:rFonts w:hint="eastAsia" w:ascii="宋体" w:hAnsi="宋体" w:cs="宋体"/>
          <w:sz w:val="32"/>
          <w:szCs w:val="32"/>
        </w:rPr>
        <w:t>万元，</w:t>
      </w:r>
      <w:r>
        <w:rPr>
          <w:rFonts w:ascii="宋体" w:hAnsi="宋体" w:cs="宋体"/>
          <w:sz w:val="32"/>
          <w:szCs w:val="32"/>
        </w:rPr>
        <w:t xml:space="preserve"> </w:t>
      </w:r>
      <w:r>
        <w:rPr>
          <w:rFonts w:hint="eastAsia" w:ascii="宋体" w:hAnsi="宋体" w:cs="宋体"/>
          <w:sz w:val="32"/>
          <w:szCs w:val="32"/>
        </w:rPr>
        <w:t>同比增加</w:t>
      </w:r>
      <w:r>
        <w:rPr>
          <w:rFonts w:ascii="宋体" w:hAnsi="宋体" w:cs="宋体"/>
          <w:sz w:val="32"/>
          <w:szCs w:val="32"/>
        </w:rPr>
        <w:t>3548.17</w:t>
      </w:r>
      <w:r>
        <w:rPr>
          <w:rFonts w:hint="eastAsia" w:ascii="宋体" w:hAnsi="宋体" w:cs="宋体"/>
          <w:sz w:val="32"/>
          <w:szCs w:val="32"/>
        </w:rPr>
        <w:t>万元，增加</w:t>
      </w:r>
      <w:r>
        <w:rPr>
          <w:rFonts w:ascii="宋体" w:hAnsi="宋体" w:cs="宋体"/>
          <w:sz w:val="32"/>
          <w:szCs w:val="32"/>
        </w:rPr>
        <w:t>711.77%</w:t>
      </w:r>
      <w:r>
        <w:rPr>
          <w:rFonts w:hint="eastAsia" w:ascii="宋体" w:hAnsi="宋体" w:cs="宋体"/>
          <w:sz w:val="32"/>
          <w:szCs w:val="32"/>
        </w:rPr>
        <w:t>，其中：</w:t>
      </w:r>
    </w:p>
    <w:p w14:paraId="638A61F7">
      <w:pPr>
        <w:ind w:firstLine="622" w:firstLineChars="200"/>
        <w:textAlignment w:val="baseline"/>
        <w:rPr>
          <w:rFonts w:ascii="宋体" w:cs="宋体"/>
          <w:bCs/>
          <w:sz w:val="32"/>
          <w:szCs w:val="32"/>
        </w:rPr>
      </w:pPr>
      <w:r>
        <w:rPr>
          <w:rFonts w:hint="eastAsia" w:ascii="宋体" w:hAnsi="宋体" w:cs="宋体"/>
          <w:sz w:val="32"/>
          <w:szCs w:val="32"/>
        </w:rPr>
        <w:t>（</w:t>
      </w:r>
      <w:r>
        <w:rPr>
          <w:rFonts w:ascii="宋体" w:hAnsi="宋体" w:cs="宋体"/>
          <w:sz w:val="32"/>
          <w:szCs w:val="32"/>
        </w:rPr>
        <w:t>1</w:t>
      </w:r>
      <w:r>
        <w:rPr>
          <w:rFonts w:hint="eastAsia" w:ascii="宋体" w:hAnsi="宋体" w:cs="宋体"/>
          <w:sz w:val="32"/>
          <w:szCs w:val="32"/>
        </w:rPr>
        <w:t>）一般公共预算拨款</w:t>
      </w:r>
      <w:r>
        <w:rPr>
          <w:rFonts w:ascii="宋体" w:hAnsi="宋体" w:cs="宋体"/>
          <w:sz w:val="32"/>
          <w:szCs w:val="32"/>
        </w:rPr>
        <w:t>3810.48</w:t>
      </w:r>
      <w:r>
        <w:rPr>
          <w:rFonts w:hint="eastAsia" w:ascii="宋体" w:hAnsi="宋体" w:cs="宋体"/>
          <w:sz w:val="32"/>
          <w:szCs w:val="32"/>
        </w:rPr>
        <w:t>万元，同比增加</w:t>
      </w:r>
      <w:r>
        <w:rPr>
          <w:rFonts w:ascii="宋体" w:hAnsi="宋体" w:cs="宋体"/>
          <w:sz w:val="32"/>
          <w:szCs w:val="32"/>
        </w:rPr>
        <w:t>3311.97</w:t>
      </w:r>
      <w:r>
        <w:rPr>
          <w:rFonts w:hint="eastAsia" w:ascii="宋体" w:hAnsi="宋体" w:cs="宋体"/>
          <w:sz w:val="32"/>
          <w:szCs w:val="32"/>
        </w:rPr>
        <w:t>万元，增加</w:t>
      </w:r>
      <w:r>
        <w:rPr>
          <w:rFonts w:ascii="宋体" w:hAnsi="宋体" w:cs="宋体"/>
          <w:sz w:val="32"/>
          <w:szCs w:val="32"/>
        </w:rPr>
        <w:t>664.37%</w:t>
      </w:r>
      <w:r>
        <w:rPr>
          <w:rFonts w:hint="eastAsia" w:ascii="宋体" w:hAnsi="宋体" w:cs="宋体"/>
          <w:sz w:val="32"/>
          <w:szCs w:val="32"/>
        </w:rPr>
        <w:t>；纳入一般公共预算管理的非税收入安排的资金</w:t>
      </w:r>
      <w:r>
        <w:rPr>
          <w:rFonts w:ascii="宋体" w:cs="宋体"/>
          <w:sz w:val="32"/>
          <w:szCs w:val="32"/>
        </w:rPr>
        <w:t>0</w:t>
      </w:r>
      <w:r>
        <w:rPr>
          <w:rFonts w:hint="eastAsia" w:ascii="宋体" w:hAnsi="宋体" w:cs="宋体"/>
          <w:sz w:val="32"/>
          <w:szCs w:val="32"/>
        </w:rPr>
        <w:t>万元，同比增加</w:t>
      </w:r>
      <w:r>
        <w:rPr>
          <w:rFonts w:ascii="宋体" w:cs="宋体"/>
          <w:sz w:val="32"/>
          <w:szCs w:val="32"/>
        </w:rPr>
        <w:t>0</w:t>
      </w:r>
      <w:r>
        <w:rPr>
          <w:rFonts w:hint="eastAsia" w:ascii="宋体" w:hAnsi="宋体" w:cs="宋体"/>
          <w:sz w:val="32"/>
          <w:szCs w:val="32"/>
        </w:rPr>
        <w:t>万元，增长</w:t>
      </w:r>
      <w:r>
        <w:rPr>
          <w:rFonts w:ascii="宋体" w:hAnsi="宋体" w:cs="宋体"/>
          <w:sz w:val="32"/>
          <w:szCs w:val="32"/>
        </w:rPr>
        <w:t>0%</w:t>
      </w:r>
      <w:r>
        <w:rPr>
          <w:rFonts w:hint="eastAsia" w:ascii="宋体" w:hAnsi="宋体" w:cs="宋体"/>
          <w:sz w:val="32"/>
          <w:szCs w:val="32"/>
        </w:rPr>
        <w:t>，其中：专项收入安排的资金</w:t>
      </w:r>
      <w:r>
        <w:rPr>
          <w:rFonts w:ascii="宋体" w:cs="宋体"/>
          <w:sz w:val="32"/>
          <w:szCs w:val="32"/>
        </w:rPr>
        <w:t>0</w:t>
      </w:r>
      <w:r>
        <w:rPr>
          <w:rFonts w:hint="eastAsia" w:ascii="宋体" w:hAnsi="宋体" w:cs="宋体"/>
          <w:sz w:val="32"/>
          <w:szCs w:val="32"/>
        </w:rPr>
        <w:t>万元，同比增加</w:t>
      </w:r>
      <w:r>
        <w:rPr>
          <w:rFonts w:ascii="宋体" w:cs="宋体"/>
          <w:sz w:val="32"/>
          <w:szCs w:val="32"/>
        </w:rPr>
        <w:t>0</w:t>
      </w:r>
      <w:r>
        <w:rPr>
          <w:rFonts w:hint="eastAsia" w:ascii="宋体" w:hAnsi="宋体" w:cs="宋体"/>
          <w:sz w:val="32"/>
          <w:szCs w:val="32"/>
        </w:rPr>
        <w:t>万元，增长</w:t>
      </w:r>
      <w:r>
        <w:rPr>
          <w:rFonts w:ascii="宋体" w:hAnsi="宋体" w:cs="宋体"/>
          <w:sz w:val="32"/>
          <w:szCs w:val="32"/>
        </w:rPr>
        <w:t>0 %</w:t>
      </w:r>
      <w:r>
        <w:rPr>
          <w:rFonts w:hint="eastAsia" w:ascii="宋体" w:hAnsi="宋体" w:cs="宋体"/>
          <w:sz w:val="32"/>
          <w:szCs w:val="32"/>
        </w:rPr>
        <w:t>。</w:t>
      </w:r>
    </w:p>
    <w:p w14:paraId="4A057A87">
      <w:pPr>
        <w:pStyle w:val="10"/>
        <w:spacing w:line="240" w:lineRule="auto"/>
        <w:ind w:firstLine="622" w:firstLineChars="200"/>
        <w:rPr>
          <w:rFonts w:ascii="宋体" w:cs="宋体"/>
          <w:bCs/>
          <w:sz w:val="32"/>
          <w:szCs w:val="32"/>
        </w:rPr>
      </w:pPr>
      <w:r>
        <w:rPr>
          <w:rFonts w:hint="eastAsia" w:ascii="宋体" w:hAnsi="宋体" w:cs="宋体"/>
          <w:bCs/>
          <w:sz w:val="32"/>
          <w:szCs w:val="32"/>
        </w:rPr>
        <w:t>（</w:t>
      </w:r>
      <w:r>
        <w:rPr>
          <w:rFonts w:ascii="宋体" w:hAnsi="宋体" w:cs="宋体"/>
          <w:bCs/>
          <w:sz w:val="32"/>
          <w:szCs w:val="32"/>
        </w:rPr>
        <w:t>2</w:t>
      </w:r>
      <w:r>
        <w:rPr>
          <w:rFonts w:hint="eastAsia" w:ascii="宋体" w:hAnsi="宋体" w:cs="宋体"/>
          <w:bCs/>
          <w:sz w:val="32"/>
          <w:szCs w:val="32"/>
        </w:rPr>
        <w:t>）政府性基金预算拨款</w:t>
      </w:r>
      <w:r>
        <w:rPr>
          <w:rFonts w:ascii="宋体" w:hAnsi="宋体" w:cs="宋体"/>
          <w:bCs/>
          <w:sz w:val="32"/>
          <w:szCs w:val="32"/>
        </w:rPr>
        <w:t>73.82</w:t>
      </w:r>
      <w:r>
        <w:rPr>
          <w:rFonts w:hint="eastAsia" w:ascii="宋体" w:hAnsi="宋体" w:cs="宋体"/>
          <w:sz w:val="32"/>
          <w:szCs w:val="32"/>
        </w:rPr>
        <w:t>万元，同比增加</w:t>
      </w:r>
      <w:r>
        <w:rPr>
          <w:rFonts w:ascii="宋体" w:hAnsi="宋体" w:cs="宋体"/>
          <w:sz w:val="32"/>
          <w:szCs w:val="32"/>
        </w:rPr>
        <w:t>73.82</w:t>
      </w:r>
      <w:r>
        <w:rPr>
          <w:rFonts w:hint="eastAsia" w:ascii="宋体" w:hAnsi="宋体" w:cs="宋体"/>
          <w:sz w:val="32"/>
          <w:szCs w:val="32"/>
        </w:rPr>
        <w:t>万元</w:t>
      </w:r>
      <w:r>
        <w:rPr>
          <w:rFonts w:hint="eastAsia" w:ascii="宋体" w:hAnsi="宋体" w:cs="宋体"/>
          <w:bCs/>
          <w:sz w:val="32"/>
          <w:szCs w:val="32"/>
        </w:rPr>
        <w:t>。</w:t>
      </w:r>
    </w:p>
    <w:p w14:paraId="0D2F6B74">
      <w:pPr>
        <w:pStyle w:val="10"/>
        <w:spacing w:line="240" w:lineRule="auto"/>
        <w:ind w:firstLine="622" w:firstLineChars="200"/>
        <w:rPr>
          <w:rFonts w:ascii="宋体" w:cs="宋体"/>
          <w:bCs/>
          <w:sz w:val="32"/>
          <w:szCs w:val="32"/>
        </w:rPr>
      </w:pPr>
      <w:r>
        <w:rPr>
          <w:rFonts w:hint="eastAsia" w:ascii="宋体" w:hAnsi="宋体" w:cs="宋体"/>
          <w:bCs/>
          <w:sz w:val="32"/>
          <w:szCs w:val="32"/>
        </w:rPr>
        <w:t>（</w:t>
      </w:r>
      <w:r>
        <w:rPr>
          <w:rFonts w:ascii="宋体" w:hAnsi="宋体" w:cs="宋体"/>
          <w:bCs/>
          <w:sz w:val="32"/>
          <w:szCs w:val="32"/>
        </w:rPr>
        <w:t>3</w:t>
      </w:r>
      <w:r>
        <w:rPr>
          <w:rFonts w:hint="eastAsia" w:ascii="宋体" w:hAnsi="宋体" w:cs="宋体"/>
          <w:bCs/>
          <w:sz w:val="32"/>
          <w:szCs w:val="32"/>
        </w:rPr>
        <w:t>）国有资本经营预算拨款：无。</w:t>
      </w:r>
    </w:p>
    <w:p w14:paraId="3D2A6D35">
      <w:pPr>
        <w:pStyle w:val="10"/>
        <w:spacing w:line="240" w:lineRule="auto"/>
        <w:ind w:firstLine="622" w:firstLineChars="200"/>
        <w:rPr>
          <w:rFonts w:ascii="宋体" w:cs="宋体"/>
          <w:bCs/>
          <w:sz w:val="32"/>
          <w:szCs w:val="32"/>
        </w:rPr>
      </w:pPr>
      <w:r>
        <w:rPr>
          <w:rFonts w:hint="eastAsia" w:ascii="宋体" w:hAnsi="宋体" w:cs="宋体"/>
          <w:bCs/>
          <w:sz w:val="32"/>
          <w:szCs w:val="32"/>
        </w:rPr>
        <w:t>（</w:t>
      </w:r>
      <w:r>
        <w:rPr>
          <w:rFonts w:ascii="宋体" w:hAnsi="宋体" w:cs="宋体"/>
          <w:bCs/>
          <w:sz w:val="32"/>
          <w:szCs w:val="32"/>
        </w:rPr>
        <w:t>4</w:t>
      </w:r>
      <w:r>
        <w:rPr>
          <w:rFonts w:hint="eastAsia" w:ascii="宋体" w:hAnsi="宋体" w:cs="宋体"/>
          <w:bCs/>
          <w:sz w:val="32"/>
          <w:szCs w:val="32"/>
        </w:rPr>
        <w:t>）纳入财政专户管理的收入安排的资金：无。</w:t>
      </w:r>
    </w:p>
    <w:p w14:paraId="186CE678">
      <w:pPr>
        <w:pStyle w:val="10"/>
        <w:spacing w:line="240" w:lineRule="auto"/>
        <w:ind w:firstLine="622" w:firstLineChars="200"/>
        <w:rPr>
          <w:rFonts w:ascii="宋体" w:cs="宋体"/>
          <w:bCs/>
          <w:sz w:val="32"/>
          <w:szCs w:val="32"/>
        </w:rPr>
      </w:pPr>
      <w:r>
        <w:rPr>
          <w:rFonts w:hint="eastAsia" w:ascii="宋体" w:hAnsi="宋体" w:cs="宋体"/>
          <w:bCs/>
          <w:sz w:val="32"/>
          <w:szCs w:val="32"/>
        </w:rPr>
        <w:t>（</w:t>
      </w:r>
      <w:r>
        <w:rPr>
          <w:rFonts w:ascii="宋体" w:hAnsi="宋体" w:cs="宋体"/>
          <w:bCs/>
          <w:sz w:val="32"/>
          <w:szCs w:val="32"/>
        </w:rPr>
        <w:t>5</w:t>
      </w:r>
      <w:r>
        <w:rPr>
          <w:rFonts w:hint="eastAsia" w:ascii="宋体" w:hAnsi="宋体" w:cs="宋体"/>
          <w:bCs/>
          <w:sz w:val="32"/>
          <w:szCs w:val="32"/>
        </w:rPr>
        <w:t>）未纳入财政专户管理的收入安排的资金：无。</w:t>
      </w:r>
    </w:p>
    <w:p w14:paraId="36DFA8A2">
      <w:pPr>
        <w:ind w:firstLine="622" w:firstLineChars="200"/>
        <w:textAlignment w:val="baseline"/>
        <w:rPr>
          <w:rFonts w:ascii="宋体" w:cs="宋体"/>
          <w:sz w:val="32"/>
          <w:szCs w:val="32"/>
        </w:rPr>
      </w:pPr>
      <w:r>
        <w:rPr>
          <w:rFonts w:hint="eastAsia" w:ascii="宋体" w:hAnsi="宋体" w:cs="宋体"/>
          <w:bCs/>
          <w:sz w:val="32"/>
          <w:szCs w:val="32"/>
        </w:rPr>
        <w:t>（</w:t>
      </w:r>
      <w:r>
        <w:rPr>
          <w:rFonts w:ascii="宋体" w:hAnsi="宋体" w:cs="宋体"/>
          <w:bCs/>
          <w:sz w:val="32"/>
          <w:szCs w:val="32"/>
        </w:rPr>
        <w:t>6</w:t>
      </w:r>
      <w:r>
        <w:rPr>
          <w:rFonts w:hint="eastAsia" w:ascii="宋体" w:hAnsi="宋体" w:cs="宋体"/>
          <w:bCs/>
          <w:sz w:val="32"/>
          <w:szCs w:val="32"/>
        </w:rPr>
        <w:t>）上年结余收入安排的资金</w:t>
      </w:r>
      <w:r>
        <w:rPr>
          <w:rFonts w:ascii="宋体" w:hAnsi="宋体" w:cs="宋体"/>
          <w:bCs/>
          <w:sz w:val="32"/>
          <w:szCs w:val="32"/>
        </w:rPr>
        <w:t>183.38</w:t>
      </w:r>
      <w:r>
        <w:rPr>
          <w:rFonts w:hint="eastAsia" w:ascii="宋体" w:hAnsi="宋体" w:cs="宋体"/>
          <w:sz w:val="32"/>
          <w:szCs w:val="32"/>
        </w:rPr>
        <w:t>万元，同比增加</w:t>
      </w:r>
      <w:r>
        <w:rPr>
          <w:rFonts w:ascii="宋体" w:hAnsi="宋体" w:cs="宋体"/>
          <w:sz w:val="32"/>
          <w:szCs w:val="32"/>
        </w:rPr>
        <w:t>183.38</w:t>
      </w:r>
      <w:r>
        <w:rPr>
          <w:rFonts w:hint="eastAsia" w:ascii="宋体" w:hAnsi="宋体" w:cs="宋体"/>
          <w:sz w:val="32"/>
          <w:szCs w:val="32"/>
        </w:rPr>
        <w:t>万元。</w:t>
      </w:r>
    </w:p>
    <w:p w14:paraId="7C0C3A78">
      <w:pPr>
        <w:autoSpaceDE w:val="0"/>
        <w:autoSpaceDN w:val="0"/>
        <w:adjustRightInd w:val="0"/>
        <w:ind w:left="-140" w:leftChars="-70" w:firstLine="622" w:firstLineChars="200"/>
        <w:rPr>
          <w:rFonts w:ascii="宋体" w:cs="宋体"/>
          <w:b/>
          <w:bCs/>
          <w:sz w:val="32"/>
          <w:szCs w:val="32"/>
        </w:rPr>
      </w:pPr>
      <w:r>
        <w:rPr>
          <w:rFonts w:hint="eastAsia" w:ascii="宋体" w:hAnsi="宋体" w:cs="宋体"/>
          <w:b/>
          <w:bCs/>
          <w:sz w:val="32"/>
          <w:szCs w:val="32"/>
        </w:rPr>
        <w:t>三、支出预算说明</w:t>
      </w:r>
    </w:p>
    <w:p w14:paraId="4F9EEDD2">
      <w:pPr>
        <w:ind w:firstLine="622" w:firstLineChars="200"/>
        <w:textAlignment w:val="baseline"/>
        <w:rPr>
          <w:rFonts w:ascii="宋体" w:cs="宋体"/>
          <w:snapToGrid w:val="0"/>
          <w:sz w:val="32"/>
          <w:szCs w:val="32"/>
        </w:rPr>
      </w:pPr>
      <w:r>
        <w:rPr>
          <w:rFonts w:hint="eastAsia" w:ascii="宋体" w:hAnsi="宋体" w:cs="宋体"/>
          <w:bCs/>
          <w:sz w:val="32"/>
          <w:szCs w:val="32"/>
        </w:rPr>
        <w:t>桂林市学生资助管理中心</w:t>
      </w:r>
      <w:r>
        <w:rPr>
          <w:rFonts w:ascii="宋体" w:hAnsi="宋体" w:cs="宋体"/>
          <w:sz w:val="32"/>
          <w:szCs w:val="32"/>
        </w:rPr>
        <w:t>2023</w:t>
      </w:r>
      <w:r>
        <w:rPr>
          <w:rFonts w:hint="eastAsia" w:ascii="宋体" w:hAnsi="宋体" w:cs="宋体"/>
          <w:snapToGrid w:val="0"/>
          <w:sz w:val="32"/>
          <w:szCs w:val="32"/>
        </w:rPr>
        <w:t>年支出预算</w:t>
      </w:r>
      <w:r>
        <w:rPr>
          <w:rFonts w:ascii="宋体" w:hAnsi="宋体" w:cs="宋体"/>
          <w:sz w:val="32"/>
          <w:szCs w:val="32"/>
        </w:rPr>
        <w:t>4046.68</w:t>
      </w:r>
      <w:r>
        <w:rPr>
          <w:rFonts w:hint="eastAsia" w:ascii="宋体" w:hAnsi="宋体" w:cs="宋体"/>
          <w:sz w:val="32"/>
          <w:szCs w:val="32"/>
        </w:rPr>
        <w:t>万元，</w:t>
      </w:r>
      <w:r>
        <w:rPr>
          <w:rFonts w:ascii="宋体" w:hAnsi="宋体" w:cs="宋体"/>
          <w:sz w:val="32"/>
          <w:szCs w:val="32"/>
        </w:rPr>
        <w:t xml:space="preserve"> </w:t>
      </w:r>
      <w:r>
        <w:rPr>
          <w:rFonts w:hint="eastAsia" w:ascii="宋体" w:hAnsi="宋体" w:cs="宋体"/>
          <w:sz w:val="32"/>
          <w:szCs w:val="32"/>
        </w:rPr>
        <w:t>同比增加</w:t>
      </w:r>
      <w:r>
        <w:rPr>
          <w:rFonts w:ascii="宋体" w:hAnsi="宋体" w:cs="宋体"/>
          <w:sz w:val="32"/>
          <w:szCs w:val="32"/>
        </w:rPr>
        <w:t>3548.17</w:t>
      </w:r>
      <w:r>
        <w:rPr>
          <w:rFonts w:hint="eastAsia" w:ascii="宋体" w:hAnsi="宋体" w:cs="宋体"/>
          <w:sz w:val="32"/>
          <w:szCs w:val="32"/>
        </w:rPr>
        <w:t>万元，增加</w:t>
      </w:r>
      <w:r>
        <w:rPr>
          <w:rFonts w:ascii="宋体" w:hAnsi="宋体" w:cs="宋体"/>
          <w:sz w:val="32"/>
          <w:szCs w:val="32"/>
        </w:rPr>
        <w:t>711.77%</w:t>
      </w:r>
      <w:r>
        <w:rPr>
          <w:rFonts w:hint="eastAsia" w:ascii="宋体" w:hAnsi="宋体" w:cs="宋体"/>
          <w:snapToGrid w:val="0"/>
          <w:sz w:val="32"/>
          <w:szCs w:val="32"/>
        </w:rPr>
        <w:t>。</w:t>
      </w:r>
    </w:p>
    <w:p w14:paraId="1B08C594">
      <w:pPr>
        <w:ind w:firstLine="622" w:firstLineChars="200"/>
        <w:textAlignment w:val="baseline"/>
        <w:rPr>
          <w:rFonts w:ascii="宋体" w:cs="宋体"/>
          <w:bCs/>
          <w:snapToGrid w:val="0"/>
          <w:sz w:val="32"/>
          <w:szCs w:val="32"/>
        </w:rPr>
      </w:pPr>
      <w:r>
        <w:rPr>
          <w:rFonts w:hint="eastAsia" w:ascii="宋体" w:hAnsi="宋体" w:cs="宋体"/>
          <w:snapToGrid w:val="0"/>
          <w:sz w:val="32"/>
          <w:szCs w:val="32"/>
        </w:rPr>
        <w:t>（</w:t>
      </w:r>
      <w:r>
        <w:rPr>
          <w:rFonts w:ascii="宋体" w:hAnsi="宋体" w:cs="宋体"/>
          <w:snapToGrid w:val="0"/>
          <w:sz w:val="32"/>
          <w:szCs w:val="32"/>
        </w:rPr>
        <w:t>1</w:t>
      </w:r>
      <w:r>
        <w:rPr>
          <w:rFonts w:hint="eastAsia" w:ascii="宋体" w:hAnsi="宋体" w:cs="宋体"/>
          <w:snapToGrid w:val="0"/>
          <w:sz w:val="32"/>
          <w:szCs w:val="32"/>
        </w:rPr>
        <w:t>）按支出功能分类科目划分，共分为</w:t>
      </w:r>
      <w:r>
        <w:rPr>
          <w:rFonts w:ascii="宋体" w:hAnsi="宋体" w:cs="宋体"/>
          <w:snapToGrid w:val="0"/>
          <w:sz w:val="32"/>
          <w:szCs w:val="32"/>
        </w:rPr>
        <w:t>3</w:t>
      </w:r>
      <w:r>
        <w:rPr>
          <w:rFonts w:hint="eastAsia" w:ascii="宋体" w:hAnsi="宋体" w:cs="宋体"/>
          <w:snapToGrid w:val="0"/>
          <w:sz w:val="32"/>
          <w:szCs w:val="32"/>
        </w:rPr>
        <w:t>类，其中教育支出</w:t>
      </w:r>
      <w:r>
        <w:rPr>
          <w:rFonts w:ascii="宋体" w:hAnsi="宋体" w:cs="宋体"/>
          <w:snapToGrid w:val="0"/>
          <w:sz w:val="32"/>
          <w:szCs w:val="32"/>
        </w:rPr>
        <w:t>3982.02</w:t>
      </w:r>
      <w:r>
        <w:rPr>
          <w:rFonts w:hint="eastAsia" w:ascii="宋体" w:hAnsi="宋体" w:cs="宋体"/>
          <w:snapToGrid w:val="0"/>
          <w:sz w:val="32"/>
          <w:szCs w:val="32"/>
        </w:rPr>
        <w:t>万元，占支出总预算的</w:t>
      </w:r>
      <w:r>
        <w:rPr>
          <w:rFonts w:ascii="宋体" w:hAnsi="宋体" w:cs="宋体"/>
          <w:snapToGrid w:val="0"/>
          <w:sz w:val="32"/>
          <w:szCs w:val="32"/>
        </w:rPr>
        <w:t>98.40%</w:t>
      </w:r>
      <w:r>
        <w:rPr>
          <w:rFonts w:hint="eastAsia" w:ascii="宋体" w:hAnsi="宋体" w:cs="宋体"/>
          <w:snapToGrid w:val="0"/>
          <w:sz w:val="32"/>
          <w:szCs w:val="32"/>
        </w:rPr>
        <w:t>，同比增加</w:t>
      </w:r>
      <w:r>
        <w:rPr>
          <w:rFonts w:ascii="宋体" w:hAnsi="宋体" w:cs="宋体"/>
          <w:snapToGrid w:val="0"/>
          <w:sz w:val="32"/>
          <w:szCs w:val="32"/>
        </w:rPr>
        <w:t>3494.39</w:t>
      </w:r>
      <w:r>
        <w:rPr>
          <w:rFonts w:hint="eastAsia" w:ascii="宋体" w:hAnsi="宋体" w:cs="宋体"/>
          <w:snapToGrid w:val="0"/>
          <w:sz w:val="32"/>
          <w:szCs w:val="32"/>
        </w:rPr>
        <w:t>万元，增加</w:t>
      </w:r>
      <w:r>
        <w:rPr>
          <w:rFonts w:ascii="宋体" w:hAnsi="宋体" w:cs="宋体"/>
          <w:snapToGrid w:val="0"/>
          <w:sz w:val="32"/>
          <w:szCs w:val="32"/>
        </w:rPr>
        <w:t>716.6%</w:t>
      </w:r>
      <w:r>
        <w:rPr>
          <w:rFonts w:hint="eastAsia" w:ascii="宋体" w:hAnsi="宋体" w:cs="宋体"/>
          <w:snapToGrid w:val="0"/>
          <w:sz w:val="32"/>
          <w:szCs w:val="32"/>
        </w:rPr>
        <w:t>。增加的主要原因是</w:t>
      </w:r>
      <w:r>
        <w:rPr>
          <w:rFonts w:ascii="宋体" w:hAnsi="宋体" w:cs="宋体"/>
          <w:sz w:val="32"/>
          <w:szCs w:val="32"/>
        </w:rPr>
        <w:t>2023</w:t>
      </w:r>
      <w:r>
        <w:rPr>
          <w:rFonts w:hint="eastAsia" w:ascii="宋体" w:hAnsi="宋体" w:cs="宋体"/>
          <w:sz w:val="32"/>
          <w:szCs w:val="32"/>
        </w:rPr>
        <w:t>年提前下达的上级转移支付的普高国家助学金、普高免学杂费补助资金、普高库区移民子女免学费补助资金、中职国家助学金、中职免学费补助资金、义务教育家庭经济困难学生生活费补助、中职奖学金等资金共计</w:t>
      </w:r>
      <w:r>
        <w:rPr>
          <w:rFonts w:ascii="宋体" w:hAnsi="宋体" w:cs="宋体"/>
          <w:sz w:val="32"/>
          <w:szCs w:val="32"/>
        </w:rPr>
        <w:t>3641.33</w:t>
      </w:r>
      <w:r>
        <w:rPr>
          <w:rFonts w:hint="eastAsia" w:ascii="宋体" w:hAnsi="宋体" w:cs="宋体"/>
          <w:sz w:val="32"/>
          <w:szCs w:val="32"/>
        </w:rPr>
        <w:t>万元；结转义务教育家庭经济困难学生生活费补助中央和自治区资金</w:t>
      </w:r>
      <w:r>
        <w:rPr>
          <w:rFonts w:ascii="宋体" w:hAnsi="宋体" w:cs="宋体"/>
          <w:sz w:val="32"/>
          <w:szCs w:val="32"/>
        </w:rPr>
        <w:t>30.01</w:t>
      </w:r>
      <w:r>
        <w:rPr>
          <w:rFonts w:hint="eastAsia" w:ascii="宋体" w:hAnsi="宋体" w:cs="宋体"/>
          <w:sz w:val="32"/>
          <w:szCs w:val="32"/>
        </w:rPr>
        <w:t>万元了中职国家助学金中央资金</w:t>
      </w:r>
      <w:r>
        <w:rPr>
          <w:rFonts w:ascii="宋体" w:hAnsi="宋体" w:cs="宋体"/>
          <w:sz w:val="32"/>
          <w:szCs w:val="32"/>
        </w:rPr>
        <w:t>153.38</w:t>
      </w:r>
      <w:r>
        <w:rPr>
          <w:rFonts w:hint="eastAsia" w:ascii="宋体" w:hAnsi="宋体" w:cs="宋体"/>
          <w:sz w:val="32"/>
          <w:szCs w:val="32"/>
        </w:rPr>
        <w:t>万元。</w:t>
      </w:r>
      <w:r>
        <w:rPr>
          <w:rFonts w:hint="eastAsia" w:ascii="宋体" w:hAnsi="宋体" w:cs="宋体"/>
          <w:snapToGrid w:val="0"/>
          <w:sz w:val="32"/>
          <w:szCs w:val="32"/>
        </w:rPr>
        <w:t>社会保障和就业支出</w:t>
      </w:r>
      <w:r>
        <w:rPr>
          <w:rFonts w:ascii="宋体" w:hAnsi="宋体" w:cs="宋体"/>
          <w:snapToGrid w:val="0"/>
          <w:sz w:val="32"/>
          <w:szCs w:val="32"/>
        </w:rPr>
        <w:t>11.84</w:t>
      </w:r>
      <w:r>
        <w:rPr>
          <w:rFonts w:hint="eastAsia" w:ascii="宋体" w:hAnsi="宋体" w:cs="宋体"/>
          <w:snapToGrid w:val="0"/>
          <w:sz w:val="32"/>
          <w:szCs w:val="32"/>
        </w:rPr>
        <w:t>万元，占支出总预算的</w:t>
      </w:r>
      <w:r>
        <w:rPr>
          <w:rFonts w:ascii="宋体" w:hAnsi="宋体" w:cs="宋体"/>
          <w:snapToGrid w:val="0"/>
          <w:sz w:val="32"/>
          <w:szCs w:val="32"/>
        </w:rPr>
        <w:t>0.29%</w:t>
      </w:r>
      <w:r>
        <w:rPr>
          <w:rFonts w:hint="eastAsia" w:ascii="宋体" w:hAnsi="宋体" w:cs="宋体"/>
          <w:snapToGrid w:val="0"/>
          <w:sz w:val="32"/>
          <w:szCs w:val="32"/>
        </w:rPr>
        <w:t>，同比增加</w:t>
      </w:r>
      <w:r>
        <w:rPr>
          <w:rFonts w:ascii="宋体" w:hAnsi="宋体" w:cs="宋体"/>
          <w:snapToGrid w:val="0"/>
          <w:sz w:val="32"/>
          <w:szCs w:val="32"/>
        </w:rPr>
        <w:t>0.96</w:t>
      </w:r>
      <w:r>
        <w:rPr>
          <w:rFonts w:hint="eastAsia" w:ascii="宋体" w:hAnsi="宋体" w:cs="宋体"/>
          <w:snapToGrid w:val="0"/>
          <w:sz w:val="32"/>
          <w:szCs w:val="32"/>
        </w:rPr>
        <w:t>万元，增加</w:t>
      </w:r>
      <w:r>
        <w:rPr>
          <w:rFonts w:ascii="宋体" w:hAnsi="宋体" w:cs="宋体"/>
          <w:snapToGrid w:val="0"/>
          <w:sz w:val="32"/>
          <w:szCs w:val="32"/>
        </w:rPr>
        <w:t>8.82%</w:t>
      </w:r>
      <w:r>
        <w:rPr>
          <w:rFonts w:hint="eastAsia" w:ascii="宋体" w:hAnsi="宋体" w:cs="宋体"/>
          <w:snapToGrid w:val="0"/>
          <w:sz w:val="32"/>
          <w:szCs w:val="32"/>
        </w:rPr>
        <w:t>，增加的主要原因是增加退休人员</w:t>
      </w:r>
      <w:r>
        <w:rPr>
          <w:rFonts w:ascii="宋体" w:hAnsi="宋体" w:cs="宋体"/>
          <w:snapToGrid w:val="0"/>
          <w:sz w:val="32"/>
          <w:szCs w:val="32"/>
        </w:rPr>
        <w:t>1</w:t>
      </w:r>
      <w:r>
        <w:rPr>
          <w:rFonts w:hint="eastAsia" w:ascii="宋体" w:hAnsi="宋体" w:cs="宋体"/>
          <w:snapToGrid w:val="0"/>
          <w:sz w:val="32"/>
          <w:szCs w:val="32"/>
        </w:rPr>
        <w:t>名。城乡社区支出</w:t>
      </w:r>
      <w:r>
        <w:rPr>
          <w:rFonts w:ascii="宋体" w:hAnsi="宋体" w:cs="宋体"/>
          <w:snapToGrid w:val="0"/>
          <w:sz w:val="32"/>
          <w:szCs w:val="32"/>
        </w:rPr>
        <w:t>73.82</w:t>
      </w:r>
      <w:r>
        <w:rPr>
          <w:rFonts w:hint="eastAsia" w:ascii="宋体" w:hAnsi="宋体" w:cs="宋体"/>
          <w:snapToGrid w:val="0"/>
          <w:sz w:val="32"/>
          <w:szCs w:val="32"/>
        </w:rPr>
        <w:t>万元</w:t>
      </w:r>
      <w:r>
        <w:rPr>
          <w:rFonts w:ascii="宋体" w:cs="宋体"/>
          <w:snapToGrid w:val="0"/>
          <w:sz w:val="32"/>
          <w:szCs w:val="32"/>
        </w:rPr>
        <w:t>,</w:t>
      </w:r>
      <w:r>
        <w:rPr>
          <w:rFonts w:hint="eastAsia" w:ascii="宋体" w:hAnsi="宋体" w:cs="宋体"/>
          <w:snapToGrid w:val="0"/>
          <w:sz w:val="32"/>
          <w:szCs w:val="32"/>
        </w:rPr>
        <w:t>同比增加</w:t>
      </w:r>
      <w:r>
        <w:rPr>
          <w:rFonts w:ascii="宋体" w:hAnsi="宋体" w:cs="宋体"/>
          <w:snapToGrid w:val="0"/>
          <w:sz w:val="32"/>
          <w:szCs w:val="32"/>
        </w:rPr>
        <w:t>73.82</w:t>
      </w:r>
      <w:r>
        <w:rPr>
          <w:rFonts w:hint="eastAsia" w:ascii="宋体" w:hAnsi="宋体" w:cs="宋体"/>
          <w:snapToGrid w:val="0"/>
          <w:sz w:val="32"/>
          <w:szCs w:val="32"/>
        </w:rPr>
        <w:t>万元</w:t>
      </w:r>
      <w:r>
        <w:rPr>
          <w:rFonts w:ascii="宋体" w:cs="宋体"/>
          <w:snapToGrid w:val="0"/>
          <w:sz w:val="32"/>
          <w:szCs w:val="32"/>
        </w:rPr>
        <w:t>,</w:t>
      </w:r>
      <w:r>
        <w:rPr>
          <w:rFonts w:hint="eastAsia" w:ascii="宋体" w:hAnsi="宋体" w:cs="宋体"/>
          <w:snapToGrid w:val="0"/>
          <w:sz w:val="32"/>
          <w:szCs w:val="32"/>
        </w:rPr>
        <w:t>增加的主要原因是</w:t>
      </w:r>
      <w:r>
        <w:rPr>
          <w:rFonts w:hint="eastAsia" w:ascii="宋体" w:hAnsi="宋体" w:cs="宋体"/>
          <w:sz w:val="32"/>
          <w:szCs w:val="32"/>
        </w:rPr>
        <w:t>根据财政预算管理统一规定，将特定目标类项目改由</w:t>
      </w:r>
      <w:r>
        <w:rPr>
          <w:rFonts w:hint="eastAsia" w:ascii="宋体" w:hAnsi="宋体" w:cs="宋体"/>
          <w:bCs/>
          <w:sz w:val="32"/>
          <w:szCs w:val="32"/>
        </w:rPr>
        <w:t>政府性基金预算拨款安排。</w:t>
      </w:r>
    </w:p>
    <w:p w14:paraId="22293A72">
      <w:pPr>
        <w:ind w:firstLine="622" w:firstLineChars="200"/>
        <w:jc w:val="left"/>
        <w:textAlignment w:val="baseline"/>
        <w:rPr>
          <w:rFonts w:ascii="宋体" w:cs="宋体"/>
          <w:bCs/>
          <w:snapToGrid w:val="0"/>
          <w:sz w:val="32"/>
          <w:szCs w:val="32"/>
        </w:rPr>
      </w:pPr>
      <w:r>
        <w:rPr>
          <w:rFonts w:hint="eastAsia" w:ascii="宋体" w:hAnsi="宋体" w:cs="宋体"/>
          <w:bCs/>
          <w:snapToGrid w:val="0"/>
          <w:sz w:val="32"/>
          <w:szCs w:val="32"/>
        </w:rPr>
        <w:t>（</w:t>
      </w:r>
      <w:r>
        <w:rPr>
          <w:rFonts w:ascii="宋体" w:hAnsi="宋体" w:cs="宋体"/>
          <w:bCs/>
          <w:snapToGrid w:val="0"/>
          <w:sz w:val="32"/>
          <w:szCs w:val="32"/>
        </w:rPr>
        <w:t>2</w:t>
      </w:r>
      <w:r>
        <w:rPr>
          <w:rFonts w:hint="eastAsia" w:ascii="宋体" w:hAnsi="宋体" w:cs="宋体"/>
          <w:bCs/>
          <w:snapToGrid w:val="0"/>
          <w:sz w:val="32"/>
          <w:szCs w:val="32"/>
        </w:rPr>
        <w:t>）按支出结构分类科目划分，分为基本支出预算和项目支出预算。</w:t>
      </w:r>
    </w:p>
    <w:p w14:paraId="334DE6D8">
      <w:pPr>
        <w:ind w:firstLine="622" w:firstLineChars="200"/>
        <w:jc w:val="left"/>
        <w:rPr>
          <w:rFonts w:ascii="宋体" w:cs="宋体"/>
          <w:bCs/>
          <w:snapToGrid w:val="0"/>
          <w:sz w:val="32"/>
          <w:szCs w:val="32"/>
        </w:rPr>
      </w:pPr>
      <w:r>
        <w:rPr>
          <w:rFonts w:hint="eastAsia" w:ascii="宋体" w:hAnsi="Wingdings" w:cs="宋体"/>
          <w:bCs/>
          <w:snapToGrid w:val="0"/>
          <w:sz w:val="32"/>
          <w:szCs w:val="32"/>
        </w:rPr>
        <w:sym w:font="Wingdings" w:char="F081"/>
      </w:r>
      <w:r>
        <w:rPr>
          <w:rFonts w:hint="eastAsia" w:ascii="宋体" w:hAnsi="宋体" w:cs="宋体"/>
          <w:bCs/>
          <w:snapToGrid w:val="0"/>
          <w:sz w:val="32"/>
          <w:szCs w:val="32"/>
        </w:rPr>
        <w:t>基本支出预算</w:t>
      </w:r>
    </w:p>
    <w:p w14:paraId="4E52C570">
      <w:pPr>
        <w:ind w:firstLine="622" w:firstLineChars="200"/>
        <w:jc w:val="left"/>
        <w:rPr>
          <w:rFonts w:ascii="宋体" w:cs="宋体"/>
          <w:bCs/>
          <w:snapToGrid w:val="0"/>
          <w:sz w:val="32"/>
          <w:szCs w:val="32"/>
        </w:rPr>
      </w:pPr>
      <w:r>
        <w:rPr>
          <w:rFonts w:hint="eastAsia" w:ascii="宋体" w:hAnsi="宋体" w:cs="宋体"/>
          <w:bCs/>
          <w:snapToGrid w:val="0"/>
          <w:sz w:val="32"/>
          <w:szCs w:val="32"/>
        </w:rPr>
        <w:t>基本支出</w:t>
      </w:r>
      <w:r>
        <w:rPr>
          <w:rFonts w:ascii="宋体" w:hAnsi="宋体" w:cs="宋体"/>
          <w:bCs/>
          <w:snapToGrid w:val="0"/>
          <w:sz w:val="32"/>
          <w:szCs w:val="32"/>
        </w:rPr>
        <w:t>162.55</w:t>
      </w:r>
      <w:r>
        <w:rPr>
          <w:rFonts w:hint="eastAsia" w:ascii="宋体" w:hAnsi="宋体" w:cs="宋体"/>
          <w:bCs/>
          <w:snapToGrid w:val="0"/>
          <w:sz w:val="32"/>
          <w:szCs w:val="32"/>
        </w:rPr>
        <w:t>万元，</w:t>
      </w:r>
      <w:r>
        <w:rPr>
          <w:rFonts w:hint="eastAsia" w:ascii="宋体" w:hAnsi="宋体" w:cs="宋体"/>
          <w:snapToGrid w:val="0"/>
          <w:sz w:val="32"/>
          <w:szCs w:val="32"/>
        </w:rPr>
        <w:t>占支出总预算的</w:t>
      </w:r>
      <w:r>
        <w:rPr>
          <w:rFonts w:ascii="宋体" w:hAnsi="宋体" w:cs="宋体"/>
          <w:snapToGrid w:val="0"/>
          <w:sz w:val="32"/>
          <w:szCs w:val="32"/>
        </w:rPr>
        <w:t>4.00%</w:t>
      </w:r>
      <w:r>
        <w:rPr>
          <w:rFonts w:hint="eastAsia" w:ascii="宋体" w:hAnsi="宋体" w:cs="宋体"/>
          <w:snapToGrid w:val="0"/>
          <w:sz w:val="32"/>
          <w:szCs w:val="32"/>
        </w:rPr>
        <w:t>，</w:t>
      </w:r>
      <w:r>
        <w:rPr>
          <w:rFonts w:hint="eastAsia" w:ascii="宋体" w:hAnsi="宋体" w:cs="宋体"/>
          <w:sz w:val="32"/>
          <w:szCs w:val="32"/>
        </w:rPr>
        <w:t>同比减少</w:t>
      </w:r>
      <w:r>
        <w:rPr>
          <w:rFonts w:ascii="宋体" w:hAnsi="宋体" w:cs="宋体"/>
          <w:sz w:val="32"/>
          <w:szCs w:val="32"/>
        </w:rPr>
        <w:t>13.14</w:t>
      </w:r>
      <w:r>
        <w:rPr>
          <w:rFonts w:hint="eastAsia" w:ascii="宋体" w:hAnsi="宋体" w:cs="宋体"/>
          <w:sz w:val="32"/>
          <w:szCs w:val="32"/>
        </w:rPr>
        <w:t>万元，</w:t>
      </w:r>
      <w:r>
        <w:rPr>
          <w:rFonts w:hint="eastAsia" w:ascii="宋体" w:hAnsi="宋体" w:cs="宋体"/>
          <w:snapToGrid w:val="0"/>
          <w:sz w:val="32"/>
          <w:szCs w:val="32"/>
        </w:rPr>
        <w:t>减少</w:t>
      </w:r>
      <w:r>
        <w:rPr>
          <w:rFonts w:ascii="宋体" w:hAnsi="宋体" w:cs="宋体"/>
          <w:snapToGrid w:val="0"/>
          <w:sz w:val="32"/>
          <w:szCs w:val="32"/>
        </w:rPr>
        <w:t>7.48</w:t>
      </w:r>
      <w:r>
        <w:rPr>
          <w:rFonts w:ascii="宋体" w:hAnsi="宋体" w:cs="宋体"/>
          <w:sz w:val="32"/>
          <w:szCs w:val="32"/>
        </w:rPr>
        <w:t>%</w:t>
      </w:r>
      <w:r>
        <w:rPr>
          <w:rFonts w:hint="eastAsia" w:ascii="宋体" w:hAnsi="宋体" w:cs="宋体"/>
          <w:sz w:val="32"/>
          <w:szCs w:val="32"/>
        </w:rPr>
        <w:t>。其中：</w:t>
      </w:r>
    </w:p>
    <w:p w14:paraId="25469CD2">
      <w:pPr>
        <w:ind w:firstLine="622" w:firstLineChars="200"/>
        <w:rPr>
          <w:rFonts w:ascii="宋体" w:cs="宋体"/>
          <w:snapToGrid w:val="0"/>
          <w:sz w:val="32"/>
          <w:szCs w:val="32"/>
        </w:rPr>
      </w:pPr>
      <w:r>
        <w:rPr>
          <w:rFonts w:hint="eastAsia" w:ascii="宋体" w:hAnsi="宋体" w:cs="宋体"/>
          <w:snapToGrid w:val="0"/>
          <w:sz w:val="32"/>
          <w:szCs w:val="32"/>
        </w:rPr>
        <w:t>人员经费预算</w:t>
      </w:r>
      <w:r>
        <w:rPr>
          <w:rFonts w:ascii="宋体" w:hAnsi="宋体" w:cs="宋体"/>
          <w:snapToGrid w:val="0"/>
          <w:sz w:val="32"/>
          <w:szCs w:val="32"/>
        </w:rPr>
        <w:t>148.36</w:t>
      </w:r>
      <w:r>
        <w:rPr>
          <w:rFonts w:hint="eastAsia" w:ascii="宋体" w:hAnsi="宋体" w:cs="宋体"/>
          <w:snapToGrid w:val="0"/>
          <w:sz w:val="32"/>
          <w:szCs w:val="32"/>
        </w:rPr>
        <w:t>万元，占基本支出预算的</w:t>
      </w:r>
      <w:r>
        <w:rPr>
          <w:rFonts w:ascii="宋体" w:hAnsi="宋体" w:cs="宋体"/>
          <w:snapToGrid w:val="0"/>
          <w:sz w:val="32"/>
          <w:szCs w:val="32"/>
        </w:rPr>
        <w:t>91.27%</w:t>
      </w:r>
      <w:r>
        <w:rPr>
          <w:rFonts w:hint="eastAsia" w:ascii="宋体" w:hAnsi="宋体" w:cs="宋体"/>
          <w:snapToGrid w:val="0"/>
          <w:sz w:val="32"/>
          <w:szCs w:val="32"/>
        </w:rPr>
        <w:t>，同比减少</w:t>
      </w:r>
      <w:r>
        <w:rPr>
          <w:rFonts w:ascii="宋体" w:hAnsi="宋体" w:cs="宋体"/>
          <w:snapToGrid w:val="0"/>
          <w:sz w:val="32"/>
          <w:szCs w:val="32"/>
        </w:rPr>
        <w:t>15.25</w:t>
      </w:r>
      <w:r>
        <w:rPr>
          <w:rFonts w:hint="eastAsia" w:ascii="宋体" w:hAnsi="宋体" w:cs="宋体"/>
          <w:snapToGrid w:val="0"/>
          <w:sz w:val="32"/>
          <w:szCs w:val="32"/>
        </w:rPr>
        <w:t>万元，减少</w:t>
      </w:r>
      <w:r>
        <w:rPr>
          <w:rFonts w:ascii="宋体" w:hAnsi="宋体" w:cs="宋体"/>
          <w:snapToGrid w:val="0"/>
          <w:sz w:val="32"/>
          <w:szCs w:val="32"/>
        </w:rPr>
        <w:t>9.32%</w:t>
      </w:r>
      <w:r>
        <w:rPr>
          <w:rFonts w:hint="eastAsia" w:ascii="宋体" w:hAnsi="宋体" w:cs="宋体"/>
          <w:snapToGrid w:val="0"/>
          <w:sz w:val="32"/>
          <w:szCs w:val="32"/>
        </w:rPr>
        <w:t>。其中：工资福利支出预算</w:t>
      </w:r>
      <w:r>
        <w:rPr>
          <w:rFonts w:ascii="宋体" w:hAnsi="宋体" w:cs="宋体"/>
          <w:snapToGrid w:val="0"/>
          <w:sz w:val="32"/>
          <w:szCs w:val="32"/>
        </w:rPr>
        <w:t>133.78</w:t>
      </w:r>
      <w:r>
        <w:rPr>
          <w:rFonts w:hint="eastAsia" w:ascii="宋体" w:hAnsi="宋体" w:cs="宋体"/>
          <w:snapToGrid w:val="0"/>
          <w:sz w:val="32"/>
          <w:szCs w:val="32"/>
        </w:rPr>
        <w:t>万元，占支出总预算</w:t>
      </w:r>
      <w:r>
        <w:rPr>
          <w:rFonts w:ascii="宋体" w:hAnsi="宋体" w:cs="宋体"/>
          <w:snapToGrid w:val="0"/>
          <w:sz w:val="32"/>
          <w:szCs w:val="32"/>
        </w:rPr>
        <w:t>3.31%,</w:t>
      </w:r>
      <w:r>
        <w:rPr>
          <w:rFonts w:hint="eastAsia" w:ascii="宋体" w:hAnsi="宋体" w:cs="宋体"/>
          <w:snapToGrid w:val="0"/>
          <w:sz w:val="32"/>
          <w:szCs w:val="32"/>
        </w:rPr>
        <w:t>同比减少</w:t>
      </w:r>
      <w:r>
        <w:rPr>
          <w:rFonts w:ascii="宋体" w:hAnsi="宋体" w:cs="宋体"/>
          <w:snapToGrid w:val="0"/>
          <w:sz w:val="32"/>
          <w:szCs w:val="32"/>
        </w:rPr>
        <w:t>16.69</w:t>
      </w:r>
      <w:r>
        <w:rPr>
          <w:rFonts w:hint="eastAsia" w:ascii="宋体" w:hAnsi="宋体" w:cs="宋体"/>
          <w:snapToGrid w:val="0"/>
          <w:sz w:val="32"/>
          <w:szCs w:val="32"/>
        </w:rPr>
        <w:t>万元</w:t>
      </w:r>
      <w:r>
        <w:rPr>
          <w:rFonts w:ascii="宋体" w:hAnsi="宋体" w:cs="宋体"/>
          <w:snapToGrid w:val="0"/>
          <w:sz w:val="32"/>
          <w:szCs w:val="32"/>
        </w:rPr>
        <w:t xml:space="preserve">, </w:t>
      </w:r>
      <w:r>
        <w:rPr>
          <w:rFonts w:hint="eastAsia" w:ascii="宋体" w:hAnsi="宋体" w:cs="宋体"/>
          <w:snapToGrid w:val="0"/>
          <w:sz w:val="32"/>
          <w:szCs w:val="32"/>
        </w:rPr>
        <w:t>减少</w:t>
      </w:r>
      <w:r>
        <w:rPr>
          <w:rFonts w:ascii="宋体" w:hAnsi="宋体" w:cs="宋体"/>
          <w:snapToGrid w:val="0"/>
          <w:sz w:val="32"/>
          <w:szCs w:val="32"/>
        </w:rPr>
        <w:t>11.09%</w:t>
      </w:r>
      <w:r>
        <w:rPr>
          <w:rFonts w:hint="eastAsia" w:ascii="宋体" w:hAnsi="宋体" w:cs="宋体"/>
          <w:snapToGrid w:val="0"/>
          <w:sz w:val="32"/>
          <w:szCs w:val="32"/>
        </w:rPr>
        <w:t>；对个人和家庭的补助支出</w:t>
      </w:r>
      <w:r>
        <w:rPr>
          <w:rFonts w:ascii="宋体" w:hAnsi="宋体" w:cs="宋体"/>
          <w:snapToGrid w:val="0"/>
          <w:sz w:val="32"/>
          <w:szCs w:val="32"/>
        </w:rPr>
        <w:t>14.57</w:t>
      </w:r>
      <w:r>
        <w:rPr>
          <w:rFonts w:hint="eastAsia" w:ascii="宋体" w:hAnsi="宋体" w:cs="宋体"/>
          <w:snapToGrid w:val="0"/>
          <w:sz w:val="32"/>
          <w:szCs w:val="32"/>
        </w:rPr>
        <w:t>万元，占支出总预算</w:t>
      </w:r>
      <w:r>
        <w:rPr>
          <w:rFonts w:ascii="宋体" w:hAnsi="宋体" w:cs="宋体"/>
          <w:snapToGrid w:val="0"/>
          <w:sz w:val="32"/>
          <w:szCs w:val="32"/>
        </w:rPr>
        <w:t>0.36%</w:t>
      </w:r>
      <w:r>
        <w:rPr>
          <w:rFonts w:hint="eastAsia" w:ascii="宋体" w:hAnsi="宋体" w:cs="宋体"/>
          <w:snapToGrid w:val="0"/>
          <w:sz w:val="32"/>
          <w:szCs w:val="32"/>
        </w:rPr>
        <w:t>，同比增加</w:t>
      </w:r>
      <w:r>
        <w:rPr>
          <w:rFonts w:ascii="宋体" w:hAnsi="宋体" w:cs="宋体"/>
          <w:snapToGrid w:val="0"/>
          <w:sz w:val="32"/>
          <w:szCs w:val="32"/>
        </w:rPr>
        <w:t>1.43</w:t>
      </w:r>
      <w:r>
        <w:rPr>
          <w:rFonts w:hint="eastAsia" w:ascii="宋体" w:hAnsi="宋体" w:cs="宋体"/>
          <w:snapToGrid w:val="0"/>
          <w:sz w:val="32"/>
          <w:szCs w:val="32"/>
        </w:rPr>
        <w:t>万元，增长</w:t>
      </w:r>
      <w:r>
        <w:rPr>
          <w:rFonts w:ascii="宋体" w:hAnsi="宋体" w:cs="宋体"/>
          <w:snapToGrid w:val="0"/>
          <w:sz w:val="32"/>
          <w:szCs w:val="32"/>
        </w:rPr>
        <w:t>10.88%</w:t>
      </w:r>
      <w:r>
        <w:rPr>
          <w:rFonts w:hint="eastAsia" w:ascii="宋体" w:hAnsi="宋体" w:cs="宋体"/>
          <w:snapToGrid w:val="0"/>
          <w:sz w:val="32"/>
          <w:szCs w:val="32"/>
        </w:rPr>
        <w:t>。增加的主要原因是因为在职人员调出</w:t>
      </w:r>
      <w:r>
        <w:rPr>
          <w:rFonts w:ascii="宋体" w:hAnsi="宋体" w:cs="宋体"/>
          <w:snapToGrid w:val="0"/>
          <w:sz w:val="32"/>
          <w:szCs w:val="32"/>
        </w:rPr>
        <w:t>1</w:t>
      </w:r>
      <w:r>
        <w:rPr>
          <w:rFonts w:hint="eastAsia" w:ascii="宋体" w:hAnsi="宋体" w:cs="宋体"/>
          <w:snapToGrid w:val="0"/>
          <w:sz w:val="32"/>
          <w:szCs w:val="32"/>
        </w:rPr>
        <w:t>名</w:t>
      </w:r>
      <w:r>
        <w:rPr>
          <w:rFonts w:ascii="宋体" w:cs="宋体"/>
          <w:snapToGrid w:val="0"/>
          <w:sz w:val="32"/>
          <w:szCs w:val="32"/>
        </w:rPr>
        <w:t>,</w:t>
      </w:r>
      <w:r>
        <w:rPr>
          <w:rFonts w:hint="eastAsia" w:ascii="宋体" w:hAnsi="宋体" w:cs="宋体"/>
          <w:snapToGrid w:val="0"/>
          <w:sz w:val="32"/>
          <w:szCs w:val="32"/>
        </w:rPr>
        <w:t>在职转退休</w:t>
      </w:r>
      <w:r>
        <w:rPr>
          <w:rFonts w:ascii="宋体" w:hAnsi="宋体" w:cs="宋体"/>
          <w:snapToGrid w:val="0"/>
          <w:sz w:val="32"/>
          <w:szCs w:val="32"/>
        </w:rPr>
        <w:t>1</w:t>
      </w:r>
      <w:r>
        <w:rPr>
          <w:rFonts w:hint="eastAsia" w:ascii="宋体" w:hAnsi="宋体" w:cs="宋体"/>
          <w:snapToGrid w:val="0"/>
          <w:sz w:val="32"/>
          <w:szCs w:val="32"/>
        </w:rPr>
        <w:t>人，所以在职人员减少，退休人员增加。</w:t>
      </w:r>
    </w:p>
    <w:p w14:paraId="0A31E587">
      <w:pPr>
        <w:ind w:firstLine="622" w:firstLineChars="200"/>
        <w:rPr>
          <w:rFonts w:ascii="宋体" w:cs="宋体"/>
          <w:snapToGrid w:val="0"/>
          <w:sz w:val="32"/>
          <w:szCs w:val="32"/>
        </w:rPr>
      </w:pPr>
      <w:r>
        <w:rPr>
          <w:rFonts w:hint="eastAsia" w:ascii="宋体" w:hAnsi="宋体" w:cs="宋体"/>
          <w:snapToGrid w:val="0"/>
          <w:sz w:val="32"/>
          <w:szCs w:val="32"/>
        </w:rPr>
        <w:t>商品和服务支出</w:t>
      </w:r>
      <w:r>
        <w:rPr>
          <w:rFonts w:ascii="宋体" w:hAnsi="宋体" w:cs="宋体"/>
          <w:snapToGrid w:val="0"/>
          <w:sz w:val="32"/>
          <w:szCs w:val="32"/>
        </w:rPr>
        <w:t>14.2</w:t>
      </w:r>
      <w:r>
        <w:rPr>
          <w:rFonts w:hint="eastAsia" w:ascii="宋体" w:hAnsi="宋体" w:cs="宋体"/>
          <w:snapToGrid w:val="0"/>
          <w:sz w:val="32"/>
          <w:szCs w:val="32"/>
        </w:rPr>
        <w:t>万元，占基本支出</w:t>
      </w:r>
      <w:r>
        <w:rPr>
          <w:rFonts w:ascii="宋体" w:hAnsi="宋体" w:cs="宋体"/>
          <w:snapToGrid w:val="0"/>
          <w:sz w:val="32"/>
          <w:szCs w:val="32"/>
        </w:rPr>
        <w:t>8.73%</w:t>
      </w:r>
      <w:r>
        <w:rPr>
          <w:rFonts w:hint="eastAsia" w:ascii="宋体" w:hAnsi="宋体" w:cs="宋体"/>
          <w:snapToGrid w:val="0"/>
          <w:sz w:val="32"/>
          <w:szCs w:val="32"/>
        </w:rPr>
        <w:t>，同比增加</w:t>
      </w:r>
      <w:r>
        <w:rPr>
          <w:rFonts w:ascii="宋体" w:hAnsi="宋体" w:cs="宋体"/>
          <w:snapToGrid w:val="0"/>
          <w:sz w:val="32"/>
          <w:szCs w:val="32"/>
        </w:rPr>
        <w:t>2.21</w:t>
      </w:r>
      <w:r>
        <w:rPr>
          <w:rFonts w:hint="eastAsia" w:ascii="宋体" w:hAnsi="宋体" w:cs="宋体"/>
          <w:snapToGrid w:val="0"/>
          <w:sz w:val="32"/>
          <w:szCs w:val="32"/>
        </w:rPr>
        <w:t>万元，增加</w:t>
      </w:r>
      <w:r>
        <w:rPr>
          <w:rFonts w:ascii="宋体" w:hAnsi="宋体" w:cs="宋体"/>
          <w:snapToGrid w:val="0"/>
          <w:sz w:val="32"/>
          <w:szCs w:val="32"/>
        </w:rPr>
        <w:t>17.55%</w:t>
      </w:r>
      <w:r>
        <w:rPr>
          <w:rFonts w:hint="eastAsia" w:ascii="宋体" w:hAnsi="宋体" w:cs="宋体"/>
          <w:snapToGrid w:val="0"/>
          <w:sz w:val="32"/>
          <w:szCs w:val="32"/>
        </w:rPr>
        <w:t>；增加的主要原因是足额安排公用经费。</w:t>
      </w:r>
    </w:p>
    <w:p w14:paraId="1433BE55">
      <w:pPr>
        <w:ind w:firstLine="622" w:firstLineChars="200"/>
        <w:jc w:val="left"/>
        <w:rPr>
          <w:rFonts w:ascii="宋体" w:cs="宋体"/>
          <w:bCs/>
          <w:snapToGrid w:val="0"/>
          <w:sz w:val="32"/>
          <w:szCs w:val="32"/>
        </w:rPr>
      </w:pPr>
      <w:r>
        <w:rPr>
          <w:rFonts w:hint="eastAsia" w:ascii="宋体" w:hAnsi="Wingdings" w:cs="宋体"/>
          <w:bCs/>
          <w:snapToGrid w:val="0"/>
          <w:sz w:val="32"/>
          <w:szCs w:val="32"/>
        </w:rPr>
        <w:sym w:font="Wingdings" w:char="F082"/>
      </w:r>
      <w:r>
        <w:rPr>
          <w:rFonts w:hint="eastAsia" w:ascii="宋体" w:hAnsi="宋体" w:cs="宋体"/>
          <w:bCs/>
          <w:snapToGrid w:val="0"/>
          <w:sz w:val="32"/>
          <w:szCs w:val="32"/>
        </w:rPr>
        <w:t>项目支出预算</w:t>
      </w:r>
    </w:p>
    <w:p w14:paraId="4BADC8E6">
      <w:pPr>
        <w:ind w:firstLine="622" w:firstLineChars="200"/>
        <w:textAlignment w:val="baseline"/>
        <w:rPr>
          <w:rFonts w:ascii="宋体" w:cs="宋体"/>
          <w:snapToGrid w:val="0"/>
          <w:sz w:val="32"/>
          <w:szCs w:val="32"/>
        </w:rPr>
      </w:pPr>
      <w:r>
        <w:rPr>
          <w:rFonts w:hint="eastAsia" w:ascii="宋体" w:hAnsi="宋体" w:cs="宋体"/>
          <w:bCs/>
          <w:snapToGrid w:val="0"/>
          <w:sz w:val="32"/>
          <w:szCs w:val="32"/>
        </w:rPr>
        <w:t>项目支出预算</w:t>
      </w:r>
      <w:r>
        <w:rPr>
          <w:rFonts w:ascii="宋体" w:hAnsi="宋体" w:cs="宋体"/>
          <w:bCs/>
          <w:snapToGrid w:val="0"/>
          <w:sz w:val="32"/>
          <w:szCs w:val="32"/>
        </w:rPr>
        <w:t>3905.13</w:t>
      </w:r>
      <w:r>
        <w:rPr>
          <w:rFonts w:hint="eastAsia" w:ascii="宋体" w:hAnsi="宋体" w:cs="宋体"/>
          <w:bCs/>
          <w:snapToGrid w:val="0"/>
          <w:sz w:val="32"/>
          <w:szCs w:val="32"/>
        </w:rPr>
        <w:t>万元，</w:t>
      </w:r>
      <w:r>
        <w:rPr>
          <w:rFonts w:hint="eastAsia" w:ascii="宋体" w:hAnsi="宋体" w:cs="宋体"/>
          <w:snapToGrid w:val="0"/>
          <w:sz w:val="32"/>
          <w:szCs w:val="32"/>
        </w:rPr>
        <w:t>占支出总预算的</w:t>
      </w:r>
      <w:r>
        <w:rPr>
          <w:rFonts w:ascii="宋体" w:hAnsi="宋体" w:cs="宋体"/>
          <w:snapToGrid w:val="0"/>
          <w:sz w:val="32"/>
          <w:szCs w:val="32"/>
        </w:rPr>
        <w:t>96.00%</w:t>
      </w:r>
      <w:r>
        <w:rPr>
          <w:rFonts w:hint="eastAsia" w:ascii="宋体" w:hAnsi="宋体" w:cs="宋体"/>
          <w:snapToGrid w:val="0"/>
          <w:sz w:val="32"/>
          <w:szCs w:val="32"/>
        </w:rPr>
        <w:t>，</w:t>
      </w:r>
      <w:r>
        <w:rPr>
          <w:rFonts w:hint="eastAsia" w:ascii="宋体" w:hAnsi="宋体" w:cs="宋体"/>
          <w:sz w:val="32"/>
          <w:szCs w:val="32"/>
        </w:rPr>
        <w:t>同比增加</w:t>
      </w:r>
      <w:r>
        <w:rPr>
          <w:rFonts w:ascii="宋体" w:hAnsi="宋体" w:cs="宋体"/>
          <w:sz w:val="32"/>
          <w:szCs w:val="32"/>
        </w:rPr>
        <w:t>3582.31</w:t>
      </w:r>
      <w:r>
        <w:rPr>
          <w:rFonts w:hint="eastAsia" w:ascii="宋体" w:hAnsi="宋体" w:cs="宋体"/>
          <w:sz w:val="32"/>
          <w:szCs w:val="32"/>
        </w:rPr>
        <w:t>万元，</w:t>
      </w:r>
      <w:r>
        <w:rPr>
          <w:rFonts w:hint="eastAsia" w:ascii="宋体" w:hAnsi="宋体" w:cs="宋体"/>
          <w:snapToGrid w:val="0"/>
          <w:sz w:val="32"/>
          <w:szCs w:val="32"/>
        </w:rPr>
        <w:t>增加</w:t>
      </w:r>
      <w:r>
        <w:rPr>
          <w:rFonts w:ascii="宋体" w:hAnsi="宋体" w:cs="宋体"/>
          <w:snapToGrid w:val="0"/>
          <w:sz w:val="32"/>
          <w:szCs w:val="32"/>
        </w:rPr>
        <w:t>1109.32</w:t>
      </w:r>
      <w:r>
        <w:rPr>
          <w:rFonts w:ascii="宋体" w:hAnsi="宋体" w:cs="宋体"/>
          <w:sz w:val="32"/>
          <w:szCs w:val="32"/>
        </w:rPr>
        <w:t>%</w:t>
      </w:r>
      <w:r>
        <w:rPr>
          <w:rFonts w:hint="eastAsia" w:ascii="宋体" w:hAnsi="宋体" w:cs="宋体"/>
          <w:snapToGrid w:val="0"/>
          <w:sz w:val="32"/>
          <w:szCs w:val="32"/>
        </w:rPr>
        <w:t>。主要原因在于</w:t>
      </w:r>
      <w:r>
        <w:rPr>
          <w:rFonts w:ascii="宋体" w:hAnsi="宋体" w:cs="宋体"/>
          <w:sz w:val="32"/>
          <w:szCs w:val="32"/>
        </w:rPr>
        <w:t>2023</w:t>
      </w:r>
      <w:r>
        <w:rPr>
          <w:rFonts w:hint="eastAsia" w:ascii="宋体" w:hAnsi="宋体" w:cs="宋体"/>
          <w:sz w:val="32"/>
          <w:szCs w:val="32"/>
        </w:rPr>
        <w:t>年提前下达的上级转移支付的普高国家助学金、普高免学杂费补助资金、普高库区移民子女免学费补助资金、中职国家助学金、中职免学费补助资金、义务教育家庭经济困难学生生活费补助、中职奖学金等资金共计</w:t>
      </w:r>
      <w:r>
        <w:rPr>
          <w:rFonts w:ascii="宋体" w:hAnsi="宋体" w:cs="宋体"/>
          <w:sz w:val="32"/>
          <w:szCs w:val="32"/>
        </w:rPr>
        <w:t>3641.33</w:t>
      </w:r>
      <w:r>
        <w:rPr>
          <w:rFonts w:hint="eastAsia" w:ascii="宋体" w:hAnsi="宋体" w:cs="宋体"/>
          <w:sz w:val="32"/>
          <w:szCs w:val="32"/>
        </w:rPr>
        <w:t>万元、上年结转的义务教育家庭经济困难学生生活费补助中央和自治区资金</w:t>
      </w:r>
      <w:r>
        <w:rPr>
          <w:rFonts w:ascii="宋体" w:hAnsi="宋体" w:cs="宋体"/>
          <w:sz w:val="32"/>
          <w:szCs w:val="32"/>
        </w:rPr>
        <w:t>30.01</w:t>
      </w:r>
      <w:r>
        <w:rPr>
          <w:rFonts w:hint="eastAsia" w:ascii="宋体" w:hAnsi="宋体" w:cs="宋体"/>
          <w:sz w:val="32"/>
          <w:szCs w:val="32"/>
        </w:rPr>
        <w:t>万元、中职国家助学金中央资金</w:t>
      </w:r>
      <w:r>
        <w:rPr>
          <w:rFonts w:ascii="宋体" w:hAnsi="宋体" w:cs="宋体"/>
          <w:sz w:val="32"/>
          <w:szCs w:val="32"/>
        </w:rPr>
        <w:t>153.38</w:t>
      </w:r>
      <w:r>
        <w:rPr>
          <w:rFonts w:hint="eastAsia" w:ascii="宋体" w:hAnsi="宋体" w:cs="宋体"/>
          <w:sz w:val="32"/>
          <w:szCs w:val="32"/>
        </w:rPr>
        <w:t>万元全部纳入部门预算。</w:t>
      </w:r>
    </w:p>
    <w:p w14:paraId="205EF241">
      <w:pPr>
        <w:autoSpaceDE w:val="0"/>
        <w:autoSpaceDN w:val="0"/>
        <w:adjustRightInd w:val="0"/>
        <w:ind w:firstLine="622" w:firstLineChars="200"/>
        <w:rPr>
          <w:rFonts w:ascii="宋体" w:cs="宋体"/>
          <w:b/>
          <w:bCs/>
          <w:kern w:val="0"/>
          <w:sz w:val="32"/>
          <w:szCs w:val="32"/>
        </w:rPr>
      </w:pPr>
      <w:r>
        <w:rPr>
          <w:rFonts w:hint="eastAsia" w:ascii="宋体" w:hAnsi="宋体" w:cs="宋体"/>
          <w:b/>
          <w:bCs/>
          <w:sz w:val="32"/>
          <w:szCs w:val="32"/>
        </w:rPr>
        <w:t>四、财政拨款收支预算情况说明</w:t>
      </w:r>
    </w:p>
    <w:p w14:paraId="12326EC8">
      <w:pPr>
        <w:ind w:firstLine="622" w:firstLineChars="200"/>
        <w:textAlignment w:val="baseline"/>
        <w:rPr>
          <w:rFonts w:ascii="宋体" w:cs="宋体"/>
          <w:kern w:val="0"/>
          <w:sz w:val="32"/>
          <w:szCs w:val="32"/>
        </w:rPr>
      </w:pPr>
      <w:r>
        <w:rPr>
          <w:rFonts w:hint="eastAsia" w:ascii="宋体" w:hAnsi="宋体" w:cs="宋体"/>
          <w:snapToGrid w:val="0"/>
          <w:sz w:val="32"/>
          <w:szCs w:val="32"/>
        </w:rPr>
        <w:t>桂林市学生资助管理中心</w:t>
      </w:r>
      <w:r>
        <w:rPr>
          <w:rFonts w:ascii="宋体" w:hAnsi="宋体" w:cs="宋体"/>
          <w:sz w:val="32"/>
          <w:szCs w:val="32"/>
        </w:rPr>
        <w:t>2023</w:t>
      </w:r>
      <w:r>
        <w:rPr>
          <w:rFonts w:hint="eastAsia" w:ascii="宋体" w:hAnsi="宋体" w:cs="宋体"/>
          <w:sz w:val="32"/>
          <w:szCs w:val="32"/>
        </w:rPr>
        <w:t>年财政拨款收入</w:t>
      </w:r>
      <w:r>
        <w:rPr>
          <w:rFonts w:ascii="宋体" w:hAnsi="宋体" w:cs="宋体"/>
          <w:sz w:val="32"/>
          <w:szCs w:val="32"/>
        </w:rPr>
        <w:t>3884.30</w:t>
      </w:r>
      <w:r>
        <w:rPr>
          <w:rFonts w:hint="eastAsia" w:ascii="宋体" w:hAnsi="宋体" w:cs="宋体"/>
          <w:sz w:val="32"/>
          <w:szCs w:val="32"/>
        </w:rPr>
        <w:t>万元</w:t>
      </w:r>
      <w:r>
        <w:rPr>
          <w:rFonts w:ascii="宋体" w:hAnsi="宋体" w:cs="宋体"/>
          <w:sz w:val="32"/>
          <w:szCs w:val="32"/>
        </w:rPr>
        <w:t>498.51</w:t>
      </w:r>
      <w:r>
        <w:rPr>
          <w:rFonts w:hint="eastAsia" w:ascii="宋体" w:hAnsi="宋体" w:cs="宋体"/>
          <w:sz w:val="32"/>
          <w:szCs w:val="32"/>
        </w:rPr>
        <w:t>万元，同比增加</w:t>
      </w:r>
      <w:r>
        <w:rPr>
          <w:rFonts w:ascii="宋体" w:hAnsi="宋体" w:cs="宋体"/>
          <w:sz w:val="32"/>
          <w:szCs w:val="32"/>
        </w:rPr>
        <w:t>3385.79</w:t>
      </w:r>
      <w:r>
        <w:rPr>
          <w:rFonts w:hint="eastAsia" w:ascii="宋体" w:hAnsi="宋体" w:cs="宋体"/>
          <w:sz w:val="32"/>
          <w:szCs w:val="32"/>
        </w:rPr>
        <w:t>万元，增加</w:t>
      </w:r>
      <w:r>
        <w:rPr>
          <w:rFonts w:ascii="宋体" w:hAnsi="宋体" w:cs="宋体"/>
          <w:sz w:val="32"/>
          <w:szCs w:val="32"/>
        </w:rPr>
        <w:t>679.18%</w:t>
      </w:r>
      <w:r>
        <w:rPr>
          <w:rFonts w:hint="eastAsia" w:ascii="宋体" w:hAnsi="宋体" w:cs="宋体"/>
          <w:sz w:val="32"/>
          <w:szCs w:val="32"/>
        </w:rPr>
        <w:t>。</w:t>
      </w:r>
      <w:r>
        <w:rPr>
          <w:rFonts w:hint="eastAsia" w:ascii="宋体" w:hAnsi="宋体" w:cs="宋体"/>
          <w:snapToGrid w:val="0"/>
          <w:sz w:val="32"/>
          <w:szCs w:val="32"/>
        </w:rPr>
        <w:t>财政拨款支出</w:t>
      </w:r>
      <w:r>
        <w:rPr>
          <w:rFonts w:ascii="宋体" w:hAnsi="宋体" w:cs="宋体"/>
          <w:snapToGrid w:val="0"/>
          <w:sz w:val="32"/>
          <w:szCs w:val="32"/>
        </w:rPr>
        <w:t>4067.68</w:t>
      </w:r>
      <w:r>
        <w:rPr>
          <w:rFonts w:hint="eastAsia" w:ascii="宋体" w:hAnsi="宋体" w:cs="宋体"/>
          <w:snapToGrid w:val="0"/>
          <w:sz w:val="32"/>
          <w:szCs w:val="32"/>
        </w:rPr>
        <w:t>万元，同比增加</w:t>
      </w:r>
      <w:r>
        <w:rPr>
          <w:rFonts w:ascii="宋体" w:hAnsi="宋体" w:cs="宋体"/>
          <w:snapToGrid w:val="0"/>
          <w:sz w:val="32"/>
          <w:szCs w:val="32"/>
        </w:rPr>
        <w:t>3569.17</w:t>
      </w:r>
      <w:r>
        <w:rPr>
          <w:rFonts w:hint="eastAsia" w:ascii="宋体" w:hAnsi="宋体" w:cs="宋体"/>
          <w:snapToGrid w:val="0"/>
          <w:sz w:val="32"/>
          <w:szCs w:val="32"/>
        </w:rPr>
        <w:t>万元，同比增加</w:t>
      </w:r>
      <w:r>
        <w:rPr>
          <w:rFonts w:ascii="宋体" w:hAnsi="宋体" w:cs="宋体"/>
          <w:snapToGrid w:val="0"/>
          <w:sz w:val="32"/>
          <w:szCs w:val="32"/>
        </w:rPr>
        <w:t>715.96%</w:t>
      </w:r>
      <w:r>
        <w:rPr>
          <w:rFonts w:hint="eastAsia" w:ascii="宋体" w:hAnsi="宋体" w:cs="宋体"/>
          <w:snapToGrid w:val="0"/>
          <w:sz w:val="32"/>
          <w:szCs w:val="32"/>
        </w:rPr>
        <w:t>。</w:t>
      </w:r>
      <w:r>
        <w:rPr>
          <w:rFonts w:hint="eastAsia" w:ascii="宋体" w:hAnsi="宋体" w:cs="宋体"/>
          <w:sz w:val="32"/>
          <w:szCs w:val="32"/>
        </w:rPr>
        <w:t>财政拨款收入支出预算增加的主要原因是中央及自治区提前下达的转移支付专项资金统一纳入了部门预算。</w:t>
      </w:r>
      <w:r>
        <w:rPr>
          <w:rFonts w:ascii="宋体" w:hAnsi="宋体" w:cs="宋体"/>
          <w:sz w:val="32"/>
          <w:szCs w:val="32"/>
        </w:rPr>
        <w:t xml:space="preserve"> </w:t>
      </w:r>
    </w:p>
    <w:p w14:paraId="39DC88AD">
      <w:pPr>
        <w:autoSpaceDE w:val="0"/>
        <w:autoSpaceDN w:val="0"/>
        <w:adjustRightInd w:val="0"/>
        <w:ind w:left="-140" w:leftChars="-70" w:firstLine="622" w:firstLineChars="200"/>
        <w:rPr>
          <w:rFonts w:ascii="宋体" w:cs="宋体"/>
          <w:b/>
          <w:bCs/>
          <w:sz w:val="32"/>
          <w:szCs w:val="32"/>
        </w:rPr>
      </w:pPr>
      <w:r>
        <w:rPr>
          <w:rFonts w:hint="eastAsia" w:ascii="宋体" w:hAnsi="宋体" w:cs="宋体"/>
          <w:b/>
          <w:bCs/>
          <w:sz w:val="32"/>
          <w:szCs w:val="32"/>
        </w:rPr>
        <w:t>五、一般公共预算支出情况说明</w:t>
      </w:r>
    </w:p>
    <w:p w14:paraId="76C0470E">
      <w:pPr>
        <w:ind w:firstLine="622" w:firstLineChars="200"/>
        <w:textAlignment w:val="baseline"/>
        <w:rPr>
          <w:rFonts w:ascii="宋体" w:cs="宋体"/>
          <w:b/>
          <w:bCs/>
          <w:snapToGrid w:val="0"/>
          <w:sz w:val="32"/>
          <w:szCs w:val="32"/>
        </w:rPr>
      </w:pPr>
      <w:r>
        <w:rPr>
          <w:rFonts w:hint="eastAsia" w:ascii="宋体" w:hAnsi="宋体" w:cs="宋体"/>
          <w:snapToGrid w:val="0"/>
          <w:sz w:val="32"/>
          <w:szCs w:val="32"/>
        </w:rPr>
        <w:t>桂林市学生资助管理中心</w:t>
      </w:r>
      <w:r>
        <w:rPr>
          <w:rFonts w:ascii="宋体" w:hAnsi="宋体" w:cs="宋体"/>
          <w:sz w:val="32"/>
          <w:szCs w:val="32"/>
        </w:rPr>
        <w:t>2023</w:t>
      </w:r>
      <w:r>
        <w:rPr>
          <w:rFonts w:hint="eastAsia" w:ascii="宋体" w:hAnsi="宋体" w:cs="宋体"/>
          <w:sz w:val="32"/>
          <w:szCs w:val="32"/>
        </w:rPr>
        <w:t>年一般公共预算拨款</w:t>
      </w:r>
      <w:r>
        <w:rPr>
          <w:rFonts w:ascii="宋体" w:hAnsi="宋体" w:cs="宋体"/>
          <w:sz w:val="32"/>
          <w:szCs w:val="32"/>
        </w:rPr>
        <w:t>3993.86</w:t>
      </w:r>
      <w:r>
        <w:rPr>
          <w:rFonts w:hint="eastAsia" w:ascii="宋体" w:hAnsi="宋体" w:cs="宋体"/>
          <w:sz w:val="32"/>
          <w:szCs w:val="32"/>
        </w:rPr>
        <w:t>万元，同比增加</w:t>
      </w:r>
      <w:r>
        <w:rPr>
          <w:rFonts w:ascii="宋体" w:hAnsi="宋体" w:cs="宋体"/>
          <w:sz w:val="32"/>
          <w:szCs w:val="32"/>
        </w:rPr>
        <w:t>3495.35</w:t>
      </w:r>
      <w:r>
        <w:rPr>
          <w:rFonts w:hint="eastAsia" w:ascii="宋体" w:hAnsi="宋体" w:cs="宋体"/>
          <w:sz w:val="32"/>
          <w:szCs w:val="32"/>
        </w:rPr>
        <w:t>万元，增加</w:t>
      </w:r>
      <w:r>
        <w:rPr>
          <w:rFonts w:ascii="宋体" w:hAnsi="宋体" w:cs="宋体"/>
          <w:sz w:val="32"/>
          <w:szCs w:val="32"/>
        </w:rPr>
        <w:t>701.15%</w:t>
      </w:r>
      <w:r>
        <w:rPr>
          <w:rFonts w:hint="eastAsia" w:ascii="宋体" w:hAnsi="宋体" w:cs="宋体"/>
          <w:sz w:val="32"/>
          <w:szCs w:val="32"/>
        </w:rPr>
        <w:t>。</w:t>
      </w:r>
    </w:p>
    <w:p w14:paraId="016E6C75">
      <w:pPr>
        <w:ind w:firstLine="622" w:firstLineChars="200"/>
        <w:textAlignment w:val="baseline"/>
        <w:rPr>
          <w:rFonts w:ascii="宋体" w:cs="宋体"/>
          <w:snapToGrid w:val="0"/>
          <w:sz w:val="32"/>
          <w:szCs w:val="32"/>
        </w:rPr>
      </w:pPr>
      <w:r>
        <w:rPr>
          <w:rFonts w:ascii="宋体" w:hAnsi="宋体" w:cs="宋体"/>
          <w:snapToGrid w:val="0"/>
          <w:sz w:val="32"/>
          <w:szCs w:val="32"/>
        </w:rPr>
        <w:t>2</w:t>
      </w:r>
      <w:r>
        <w:rPr>
          <w:rFonts w:hint="eastAsia" w:ascii="宋体" w:hAnsi="宋体" w:cs="宋体"/>
          <w:snapToGrid w:val="0"/>
          <w:sz w:val="32"/>
          <w:szCs w:val="32"/>
        </w:rPr>
        <w:t>、支出预算说明</w:t>
      </w:r>
    </w:p>
    <w:p w14:paraId="733C4653">
      <w:pPr>
        <w:ind w:firstLine="622" w:firstLineChars="200"/>
        <w:textAlignment w:val="baseline"/>
        <w:rPr>
          <w:rFonts w:ascii="宋体" w:cs="宋体"/>
          <w:b/>
          <w:bCs/>
          <w:snapToGrid w:val="0"/>
          <w:sz w:val="32"/>
          <w:szCs w:val="32"/>
        </w:rPr>
      </w:pPr>
      <w:r>
        <w:rPr>
          <w:rFonts w:hint="eastAsia" w:ascii="宋体" w:hAnsi="宋体" w:cs="宋体"/>
          <w:snapToGrid w:val="0"/>
          <w:sz w:val="32"/>
          <w:szCs w:val="32"/>
        </w:rPr>
        <w:t>桂林市学生资助管理中心</w:t>
      </w:r>
      <w:r>
        <w:rPr>
          <w:rFonts w:ascii="宋体" w:hAnsi="宋体" w:cs="宋体"/>
          <w:sz w:val="32"/>
          <w:szCs w:val="32"/>
        </w:rPr>
        <w:t>2023</w:t>
      </w:r>
      <w:r>
        <w:rPr>
          <w:rFonts w:hint="eastAsia" w:ascii="宋体" w:hAnsi="宋体" w:cs="宋体"/>
          <w:sz w:val="32"/>
          <w:szCs w:val="32"/>
        </w:rPr>
        <w:t>年一般公共预算拨款</w:t>
      </w:r>
      <w:r>
        <w:rPr>
          <w:rFonts w:ascii="宋体" w:hAnsi="宋体" w:cs="宋体"/>
          <w:sz w:val="32"/>
          <w:szCs w:val="32"/>
        </w:rPr>
        <w:t>3993.86</w:t>
      </w:r>
      <w:r>
        <w:rPr>
          <w:rFonts w:hint="eastAsia" w:ascii="宋体" w:hAnsi="宋体" w:cs="宋体"/>
          <w:sz w:val="32"/>
          <w:szCs w:val="32"/>
        </w:rPr>
        <w:t>万元，同比增加</w:t>
      </w:r>
      <w:r>
        <w:rPr>
          <w:rFonts w:ascii="宋体" w:hAnsi="宋体" w:cs="宋体"/>
          <w:sz w:val="32"/>
          <w:szCs w:val="32"/>
        </w:rPr>
        <w:t>3495.35</w:t>
      </w:r>
      <w:r>
        <w:rPr>
          <w:rFonts w:hint="eastAsia" w:ascii="宋体" w:hAnsi="宋体" w:cs="宋体"/>
          <w:sz w:val="32"/>
          <w:szCs w:val="32"/>
        </w:rPr>
        <w:t>万元，增加</w:t>
      </w:r>
      <w:r>
        <w:rPr>
          <w:rFonts w:ascii="宋体" w:hAnsi="宋体" w:cs="宋体"/>
          <w:sz w:val="32"/>
          <w:szCs w:val="32"/>
        </w:rPr>
        <w:t>701.15%</w:t>
      </w:r>
      <w:r>
        <w:rPr>
          <w:rFonts w:hint="eastAsia" w:ascii="宋体" w:hAnsi="宋体" w:cs="宋体"/>
          <w:sz w:val="32"/>
          <w:szCs w:val="32"/>
        </w:rPr>
        <w:t>。</w:t>
      </w:r>
    </w:p>
    <w:p w14:paraId="40EF22B1">
      <w:pPr>
        <w:ind w:firstLine="622" w:firstLineChars="200"/>
        <w:textAlignment w:val="baseline"/>
        <w:rPr>
          <w:rFonts w:ascii="宋体" w:cs="宋体"/>
          <w:snapToGrid w:val="0"/>
          <w:sz w:val="32"/>
          <w:szCs w:val="32"/>
        </w:rPr>
      </w:pPr>
      <w:r>
        <w:rPr>
          <w:rFonts w:hint="eastAsia" w:ascii="宋体" w:hAnsi="宋体" w:cs="宋体"/>
          <w:snapToGrid w:val="0"/>
          <w:sz w:val="32"/>
          <w:szCs w:val="32"/>
        </w:rPr>
        <w:t>（</w:t>
      </w:r>
      <w:r>
        <w:rPr>
          <w:rFonts w:ascii="宋体" w:hAnsi="宋体" w:cs="宋体"/>
          <w:snapToGrid w:val="0"/>
          <w:sz w:val="32"/>
          <w:szCs w:val="32"/>
        </w:rPr>
        <w:t>1</w:t>
      </w:r>
      <w:r>
        <w:rPr>
          <w:rFonts w:hint="eastAsia" w:ascii="宋体" w:hAnsi="宋体" w:cs="宋体"/>
          <w:snapToGrid w:val="0"/>
          <w:sz w:val="32"/>
          <w:szCs w:val="32"/>
        </w:rPr>
        <w:t>）按支出功能分类科目划分，共分为</w:t>
      </w:r>
      <w:r>
        <w:rPr>
          <w:rFonts w:ascii="宋体" w:hAnsi="宋体" w:cs="宋体"/>
          <w:snapToGrid w:val="0"/>
          <w:sz w:val="32"/>
          <w:szCs w:val="32"/>
        </w:rPr>
        <w:t>2</w:t>
      </w:r>
      <w:r>
        <w:rPr>
          <w:rFonts w:hint="eastAsia" w:ascii="宋体" w:hAnsi="宋体" w:cs="宋体"/>
          <w:snapToGrid w:val="0"/>
          <w:sz w:val="32"/>
          <w:szCs w:val="32"/>
        </w:rPr>
        <w:t>类，其中教育支出</w:t>
      </w:r>
      <w:r>
        <w:rPr>
          <w:rFonts w:ascii="宋体" w:hAnsi="宋体" w:cs="宋体"/>
          <w:snapToGrid w:val="0"/>
          <w:sz w:val="32"/>
          <w:szCs w:val="32"/>
        </w:rPr>
        <w:t>3982.02</w:t>
      </w:r>
      <w:r>
        <w:rPr>
          <w:rFonts w:hint="eastAsia" w:ascii="宋体" w:hAnsi="宋体" w:cs="宋体"/>
          <w:snapToGrid w:val="0"/>
          <w:sz w:val="32"/>
          <w:szCs w:val="32"/>
        </w:rPr>
        <w:t>万元，占支出总预算的</w:t>
      </w:r>
      <w:r>
        <w:rPr>
          <w:rFonts w:ascii="宋体" w:hAnsi="宋体" w:cs="宋体"/>
          <w:snapToGrid w:val="0"/>
          <w:sz w:val="32"/>
          <w:szCs w:val="32"/>
        </w:rPr>
        <w:t>99.7%</w:t>
      </w:r>
      <w:r>
        <w:rPr>
          <w:rFonts w:hint="eastAsia" w:ascii="宋体" w:hAnsi="宋体" w:cs="宋体"/>
          <w:snapToGrid w:val="0"/>
          <w:sz w:val="32"/>
          <w:szCs w:val="32"/>
        </w:rPr>
        <w:t>，同比增加</w:t>
      </w:r>
      <w:r>
        <w:rPr>
          <w:rFonts w:ascii="宋体" w:hAnsi="宋体" w:cs="宋体"/>
          <w:snapToGrid w:val="0"/>
          <w:sz w:val="32"/>
          <w:szCs w:val="32"/>
        </w:rPr>
        <w:t>3494.39</w:t>
      </w:r>
      <w:r>
        <w:rPr>
          <w:rFonts w:hint="eastAsia" w:ascii="宋体" w:hAnsi="宋体" w:cs="宋体"/>
          <w:snapToGrid w:val="0"/>
          <w:sz w:val="32"/>
          <w:szCs w:val="32"/>
        </w:rPr>
        <w:t>万元，增加</w:t>
      </w:r>
      <w:r>
        <w:rPr>
          <w:rFonts w:ascii="宋体" w:hAnsi="宋体" w:cs="宋体"/>
          <w:snapToGrid w:val="0"/>
          <w:sz w:val="32"/>
          <w:szCs w:val="32"/>
        </w:rPr>
        <w:t>716.60%</w:t>
      </w:r>
      <w:r>
        <w:rPr>
          <w:rFonts w:hint="eastAsia" w:ascii="宋体" w:hAnsi="宋体" w:cs="宋体"/>
          <w:snapToGrid w:val="0"/>
          <w:sz w:val="32"/>
          <w:szCs w:val="32"/>
        </w:rPr>
        <w:t>。增加的主要原因是</w:t>
      </w:r>
      <w:r>
        <w:rPr>
          <w:rFonts w:hint="eastAsia" w:ascii="宋体" w:hAnsi="宋体" w:cs="宋体"/>
          <w:sz w:val="32"/>
          <w:szCs w:val="32"/>
        </w:rPr>
        <w:t>中央及自治区提前下达的转移支付专项资金统一纳入了部门预算</w:t>
      </w:r>
      <w:r>
        <w:rPr>
          <w:rFonts w:hint="eastAsia" w:ascii="宋体" w:hAnsi="宋体" w:cs="宋体"/>
          <w:snapToGrid w:val="0"/>
          <w:sz w:val="32"/>
          <w:szCs w:val="32"/>
        </w:rPr>
        <w:t>。社会保障和就业支出</w:t>
      </w:r>
      <w:r>
        <w:rPr>
          <w:rFonts w:ascii="宋体" w:hAnsi="宋体" w:cs="宋体"/>
          <w:snapToGrid w:val="0"/>
          <w:sz w:val="32"/>
          <w:szCs w:val="32"/>
        </w:rPr>
        <w:t>11.88</w:t>
      </w:r>
      <w:r>
        <w:rPr>
          <w:rFonts w:hint="eastAsia" w:ascii="宋体" w:hAnsi="宋体" w:cs="宋体"/>
          <w:snapToGrid w:val="0"/>
          <w:sz w:val="32"/>
          <w:szCs w:val="32"/>
        </w:rPr>
        <w:t>万元，占支出总预算的</w:t>
      </w:r>
      <w:r>
        <w:rPr>
          <w:rFonts w:ascii="宋体" w:hAnsi="宋体" w:cs="宋体"/>
          <w:snapToGrid w:val="0"/>
          <w:sz w:val="32"/>
          <w:szCs w:val="32"/>
        </w:rPr>
        <w:t>0.3%</w:t>
      </w:r>
      <w:r>
        <w:rPr>
          <w:rFonts w:hint="eastAsia" w:ascii="宋体" w:hAnsi="宋体" w:cs="宋体"/>
          <w:snapToGrid w:val="0"/>
          <w:sz w:val="32"/>
          <w:szCs w:val="32"/>
        </w:rPr>
        <w:t>，同比增加</w:t>
      </w:r>
      <w:r>
        <w:rPr>
          <w:rFonts w:ascii="宋体" w:hAnsi="宋体" w:cs="宋体"/>
          <w:snapToGrid w:val="0"/>
          <w:sz w:val="32"/>
          <w:szCs w:val="32"/>
        </w:rPr>
        <w:t>1</w:t>
      </w:r>
      <w:r>
        <w:rPr>
          <w:rFonts w:hint="eastAsia" w:ascii="宋体" w:hAnsi="宋体" w:cs="宋体"/>
          <w:snapToGrid w:val="0"/>
          <w:sz w:val="32"/>
          <w:szCs w:val="32"/>
        </w:rPr>
        <w:t>万元，增加</w:t>
      </w:r>
      <w:r>
        <w:rPr>
          <w:rFonts w:ascii="宋体" w:hAnsi="宋体" w:cs="宋体"/>
          <w:snapToGrid w:val="0"/>
          <w:sz w:val="32"/>
          <w:szCs w:val="32"/>
        </w:rPr>
        <w:t>9.19%</w:t>
      </w:r>
      <w:r>
        <w:rPr>
          <w:rFonts w:hint="eastAsia" w:ascii="宋体" w:hAnsi="宋体" w:cs="宋体"/>
          <w:snapToGrid w:val="0"/>
          <w:sz w:val="32"/>
          <w:szCs w:val="32"/>
        </w:rPr>
        <w:t>，主要是因为退休人员增加</w:t>
      </w:r>
      <w:r>
        <w:rPr>
          <w:rFonts w:ascii="宋体" w:hAnsi="宋体" w:cs="宋体"/>
          <w:snapToGrid w:val="0"/>
          <w:sz w:val="32"/>
          <w:szCs w:val="32"/>
        </w:rPr>
        <w:t>1</w:t>
      </w:r>
      <w:r>
        <w:rPr>
          <w:rFonts w:hint="eastAsia" w:ascii="宋体" w:hAnsi="宋体" w:cs="宋体"/>
          <w:snapToGrid w:val="0"/>
          <w:sz w:val="32"/>
          <w:szCs w:val="32"/>
        </w:rPr>
        <w:t>人。</w:t>
      </w:r>
    </w:p>
    <w:p w14:paraId="1EF7999D">
      <w:pPr>
        <w:ind w:firstLine="622" w:firstLineChars="200"/>
        <w:jc w:val="left"/>
        <w:textAlignment w:val="baseline"/>
        <w:rPr>
          <w:rFonts w:ascii="宋体" w:cs="宋体"/>
          <w:snapToGrid w:val="0"/>
          <w:sz w:val="32"/>
          <w:szCs w:val="32"/>
        </w:rPr>
      </w:pPr>
      <w:r>
        <w:rPr>
          <w:rFonts w:hint="eastAsia" w:ascii="宋体" w:hAnsi="宋体" w:cs="宋体"/>
          <w:snapToGrid w:val="0"/>
          <w:sz w:val="32"/>
          <w:szCs w:val="32"/>
        </w:rPr>
        <w:t>（</w:t>
      </w:r>
      <w:r>
        <w:rPr>
          <w:rFonts w:ascii="宋体" w:hAnsi="宋体" w:cs="宋体"/>
          <w:snapToGrid w:val="0"/>
          <w:sz w:val="32"/>
          <w:szCs w:val="32"/>
        </w:rPr>
        <w:t>2</w:t>
      </w:r>
      <w:r>
        <w:rPr>
          <w:rFonts w:hint="eastAsia" w:ascii="宋体" w:hAnsi="宋体" w:cs="宋体"/>
          <w:snapToGrid w:val="0"/>
          <w:sz w:val="32"/>
          <w:szCs w:val="32"/>
        </w:rPr>
        <w:t>）按支出结构分类科目划分，分为基本支出预算和项目支出预算。</w:t>
      </w:r>
    </w:p>
    <w:p w14:paraId="7D9CB398">
      <w:pPr>
        <w:ind w:firstLine="622" w:firstLineChars="200"/>
        <w:jc w:val="left"/>
        <w:rPr>
          <w:rFonts w:ascii="宋体" w:cs="宋体"/>
          <w:snapToGrid w:val="0"/>
          <w:sz w:val="32"/>
          <w:szCs w:val="32"/>
        </w:rPr>
      </w:pPr>
      <w:r>
        <w:rPr>
          <w:rFonts w:hint="eastAsia" w:ascii="宋体" w:hAnsi="Wingdings" w:cs="宋体"/>
          <w:snapToGrid w:val="0"/>
          <w:sz w:val="32"/>
          <w:szCs w:val="32"/>
        </w:rPr>
        <w:sym w:font="Wingdings" w:char="F081"/>
      </w:r>
      <w:r>
        <w:rPr>
          <w:rFonts w:hint="eastAsia" w:ascii="宋体" w:hAnsi="宋体" w:cs="宋体"/>
          <w:snapToGrid w:val="0"/>
          <w:sz w:val="32"/>
          <w:szCs w:val="32"/>
        </w:rPr>
        <w:t>基本支出预算</w:t>
      </w:r>
    </w:p>
    <w:p w14:paraId="2AAA1157">
      <w:pPr>
        <w:ind w:firstLine="622" w:firstLineChars="200"/>
        <w:jc w:val="left"/>
        <w:rPr>
          <w:rFonts w:ascii="宋体" w:cs="宋体"/>
          <w:snapToGrid w:val="0"/>
          <w:sz w:val="32"/>
          <w:szCs w:val="32"/>
        </w:rPr>
      </w:pPr>
      <w:r>
        <w:rPr>
          <w:rFonts w:hint="eastAsia" w:ascii="宋体" w:hAnsi="宋体" w:cs="宋体"/>
          <w:snapToGrid w:val="0"/>
          <w:sz w:val="32"/>
          <w:szCs w:val="32"/>
        </w:rPr>
        <w:t>基本支出</w:t>
      </w:r>
      <w:r>
        <w:rPr>
          <w:rFonts w:ascii="宋体" w:hAnsi="宋体" w:cs="宋体"/>
          <w:snapToGrid w:val="0"/>
          <w:sz w:val="32"/>
          <w:szCs w:val="32"/>
        </w:rPr>
        <w:t>162.55</w:t>
      </w:r>
      <w:r>
        <w:rPr>
          <w:rFonts w:hint="eastAsia" w:ascii="宋体" w:hAnsi="宋体" w:cs="宋体"/>
          <w:snapToGrid w:val="0"/>
          <w:sz w:val="32"/>
          <w:szCs w:val="32"/>
        </w:rPr>
        <w:t>万元，占支出总预算的</w:t>
      </w:r>
      <w:r>
        <w:rPr>
          <w:rFonts w:ascii="宋体" w:hAnsi="宋体" w:cs="宋体"/>
          <w:snapToGrid w:val="0"/>
          <w:sz w:val="32"/>
          <w:szCs w:val="32"/>
        </w:rPr>
        <w:t>1.06%</w:t>
      </w:r>
      <w:r>
        <w:rPr>
          <w:rFonts w:hint="eastAsia" w:ascii="宋体" w:hAnsi="宋体" w:cs="宋体"/>
          <w:snapToGrid w:val="0"/>
          <w:sz w:val="32"/>
          <w:szCs w:val="32"/>
        </w:rPr>
        <w:t>，</w:t>
      </w:r>
      <w:r>
        <w:rPr>
          <w:rFonts w:hint="eastAsia" w:ascii="宋体" w:hAnsi="宋体" w:cs="宋体"/>
          <w:sz w:val="32"/>
          <w:szCs w:val="32"/>
        </w:rPr>
        <w:t>同比减少</w:t>
      </w:r>
      <w:r>
        <w:rPr>
          <w:rFonts w:ascii="宋体" w:hAnsi="宋体" w:cs="宋体"/>
          <w:sz w:val="32"/>
          <w:szCs w:val="32"/>
        </w:rPr>
        <w:t>13.14</w:t>
      </w:r>
      <w:r>
        <w:rPr>
          <w:rFonts w:hint="eastAsia" w:ascii="宋体" w:hAnsi="宋体" w:cs="宋体"/>
          <w:sz w:val="32"/>
          <w:szCs w:val="32"/>
        </w:rPr>
        <w:t>万元，</w:t>
      </w:r>
      <w:r>
        <w:rPr>
          <w:rFonts w:hint="eastAsia" w:ascii="宋体" w:hAnsi="宋体" w:cs="宋体"/>
          <w:snapToGrid w:val="0"/>
          <w:sz w:val="32"/>
          <w:szCs w:val="32"/>
        </w:rPr>
        <w:t>减少</w:t>
      </w:r>
      <w:r>
        <w:rPr>
          <w:rFonts w:ascii="宋体" w:hAnsi="宋体" w:cs="宋体"/>
          <w:snapToGrid w:val="0"/>
          <w:sz w:val="32"/>
          <w:szCs w:val="32"/>
        </w:rPr>
        <w:t>7.47</w:t>
      </w:r>
      <w:r>
        <w:rPr>
          <w:rFonts w:ascii="宋体" w:hAnsi="宋体" w:cs="宋体"/>
          <w:sz w:val="32"/>
          <w:szCs w:val="32"/>
        </w:rPr>
        <w:t>%</w:t>
      </w:r>
      <w:r>
        <w:rPr>
          <w:rFonts w:hint="eastAsia" w:ascii="宋体" w:hAnsi="宋体" w:cs="宋体"/>
          <w:sz w:val="32"/>
          <w:szCs w:val="32"/>
        </w:rPr>
        <w:t>。其中：</w:t>
      </w:r>
    </w:p>
    <w:p w14:paraId="73713B9B">
      <w:pPr>
        <w:ind w:firstLine="622" w:firstLineChars="200"/>
        <w:rPr>
          <w:rFonts w:ascii="宋体" w:cs="宋体"/>
          <w:snapToGrid w:val="0"/>
          <w:sz w:val="32"/>
          <w:szCs w:val="32"/>
        </w:rPr>
      </w:pPr>
      <w:r>
        <w:rPr>
          <w:rFonts w:hint="eastAsia" w:ascii="宋体" w:hAnsi="宋体" w:cs="宋体"/>
          <w:snapToGrid w:val="0"/>
          <w:sz w:val="32"/>
          <w:szCs w:val="32"/>
        </w:rPr>
        <w:t>人员经费预算</w:t>
      </w:r>
      <w:r>
        <w:rPr>
          <w:rFonts w:ascii="宋体" w:hAnsi="宋体" w:cs="宋体"/>
          <w:snapToGrid w:val="0"/>
          <w:sz w:val="32"/>
          <w:szCs w:val="32"/>
        </w:rPr>
        <w:t>148.36</w:t>
      </w:r>
      <w:r>
        <w:rPr>
          <w:rFonts w:hint="eastAsia" w:ascii="宋体" w:hAnsi="宋体" w:cs="宋体"/>
          <w:snapToGrid w:val="0"/>
          <w:sz w:val="32"/>
          <w:szCs w:val="32"/>
        </w:rPr>
        <w:t>万元，占基本支出预算的</w:t>
      </w:r>
      <w:r>
        <w:rPr>
          <w:rFonts w:ascii="宋体" w:hAnsi="宋体" w:cs="宋体"/>
          <w:snapToGrid w:val="0"/>
          <w:sz w:val="32"/>
          <w:szCs w:val="32"/>
        </w:rPr>
        <w:t>91.27%</w:t>
      </w:r>
      <w:r>
        <w:rPr>
          <w:rFonts w:hint="eastAsia" w:ascii="宋体" w:hAnsi="宋体" w:cs="宋体"/>
          <w:snapToGrid w:val="0"/>
          <w:sz w:val="32"/>
          <w:szCs w:val="32"/>
        </w:rPr>
        <w:t>，同比减少</w:t>
      </w:r>
      <w:r>
        <w:rPr>
          <w:rFonts w:ascii="宋体" w:hAnsi="宋体" w:cs="宋体"/>
          <w:snapToGrid w:val="0"/>
          <w:sz w:val="32"/>
          <w:szCs w:val="32"/>
        </w:rPr>
        <w:t>15.25</w:t>
      </w:r>
      <w:r>
        <w:rPr>
          <w:rFonts w:hint="eastAsia" w:ascii="宋体" w:hAnsi="宋体" w:cs="宋体"/>
          <w:snapToGrid w:val="0"/>
          <w:sz w:val="32"/>
          <w:szCs w:val="32"/>
        </w:rPr>
        <w:t>万元，减少</w:t>
      </w:r>
      <w:r>
        <w:rPr>
          <w:rFonts w:ascii="宋体" w:hAnsi="宋体" w:cs="宋体"/>
          <w:snapToGrid w:val="0"/>
          <w:sz w:val="32"/>
          <w:szCs w:val="32"/>
        </w:rPr>
        <w:t>9.32%</w:t>
      </w:r>
      <w:r>
        <w:rPr>
          <w:rFonts w:hint="eastAsia" w:ascii="宋体" w:hAnsi="宋体" w:cs="宋体"/>
          <w:snapToGrid w:val="0"/>
          <w:sz w:val="32"/>
          <w:szCs w:val="32"/>
        </w:rPr>
        <w:t>。其中：工资福利支出预算</w:t>
      </w:r>
      <w:r>
        <w:rPr>
          <w:rFonts w:ascii="宋体" w:hAnsi="宋体" w:cs="宋体"/>
          <w:snapToGrid w:val="0"/>
          <w:sz w:val="32"/>
          <w:szCs w:val="32"/>
        </w:rPr>
        <w:t>133.78</w:t>
      </w:r>
      <w:r>
        <w:rPr>
          <w:rFonts w:hint="eastAsia" w:ascii="宋体" w:hAnsi="宋体" w:cs="宋体"/>
          <w:snapToGrid w:val="0"/>
          <w:sz w:val="32"/>
          <w:szCs w:val="32"/>
        </w:rPr>
        <w:t>万元，占支出总预算</w:t>
      </w:r>
      <w:r>
        <w:rPr>
          <w:rFonts w:ascii="宋体" w:hAnsi="宋体" w:cs="宋体"/>
          <w:snapToGrid w:val="0"/>
          <w:sz w:val="32"/>
          <w:szCs w:val="32"/>
        </w:rPr>
        <w:t>3.34%,</w:t>
      </w:r>
      <w:r>
        <w:rPr>
          <w:rFonts w:hint="eastAsia" w:ascii="宋体" w:hAnsi="宋体" w:cs="宋体"/>
          <w:snapToGrid w:val="0"/>
          <w:sz w:val="32"/>
          <w:szCs w:val="32"/>
        </w:rPr>
        <w:t>同比减少</w:t>
      </w:r>
      <w:r>
        <w:rPr>
          <w:rFonts w:ascii="宋体" w:hAnsi="宋体" w:cs="宋体"/>
          <w:snapToGrid w:val="0"/>
          <w:sz w:val="32"/>
          <w:szCs w:val="32"/>
        </w:rPr>
        <w:t>16.69</w:t>
      </w:r>
      <w:r>
        <w:rPr>
          <w:rFonts w:hint="eastAsia" w:ascii="宋体" w:hAnsi="宋体" w:cs="宋体"/>
          <w:snapToGrid w:val="0"/>
          <w:sz w:val="32"/>
          <w:szCs w:val="32"/>
        </w:rPr>
        <w:t>万元</w:t>
      </w:r>
      <w:r>
        <w:rPr>
          <w:rFonts w:ascii="宋体" w:hAnsi="宋体" w:cs="宋体"/>
          <w:snapToGrid w:val="0"/>
          <w:sz w:val="32"/>
          <w:szCs w:val="32"/>
        </w:rPr>
        <w:t xml:space="preserve">, </w:t>
      </w:r>
      <w:r>
        <w:rPr>
          <w:rFonts w:hint="eastAsia" w:ascii="宋体" w:hAnsi="宋体" w:cs="宋体"/>
          <w:snapToGrid w:val="0"/>
          <w:sz w:val="32"/>
          <w:szCs w:val="32"/>
        </w:rPr>
        <w:t>减少</w:t>
      </w:r>
      <w:r>
        <w:rPr>
          <w:rFonts w:ascii="宋体" w:hAnsi="宋体" w:cs="宋体"/>
          <w:snapToGrid w:val="0"/>
          <w:sz w:val="32"/>
          <w:szCs w:val="32"/>
        </w:rPr>
        <w:t>11.09%</w:t>
      </w:r>
      <w:r>
        <w:rPr>
          <w:rFonts w:hint="eastAsia" w:ascii="宋体" w:hAnsi="宋体" w:cs="宋体"/>
          <w:snapToGrid w:val="0"/>
          <w:sz w:val="32"/>
          <w:szCs w:val="32"/>
        </w:rPr>
        <w:t>；对个人和家庭的补助支出</w:t>
      </w:r>
      <w:r>
        <w:rPr>
          <w:rFonts w:ascii="宋体" w:hAnsi="宋体" w:cs="宋体"/>
          <w:snapToGrid w:val="0"/>
          <w:sz w:val="32"/>
          <w:szCs w:val="32"/>
        </w:rPr>
        <w:t>14.57</w:t>
      </w:r>
      <w:r>
        <w:rPr>
          <w:rFonts w:hint="eastAsia" w:ascii="宋体" w:hAnsi="宋体" w:cs="宋体"/>
          <w:snapToGrid w:val="0"/>
          <w:sz w:val="32"/>
          <w:szCs w:val="32"/>
        </w:rPr>
        <w:t>万元，占支出总预算</w:t>
      </w:r>
      <w:r>
        <w:rPr>
          <w:rFonts w:ascii="宋体" w:hAnsi="宋体" w:cs="宋体"/>
          <w:snapToGrid w:val="0"/>
          <w:sz w:val="32"/>
          <w:szCs w:val="32"/>
        </w:rPr>
        <w:t>0.36%</w:t>
      </w:r>
      <w:r>
        <w:rPr>
          <w:rFonts w:hint="eastAsia" w:ascii="宋体" w:hAnsi="宋体" w:cs="宋体"/>
          <w:snapToGrid w:val="0"/>
          <w:sz w:val="32"/>
          <w:szCs w:val="32"/>
        </w:rPr>
        <w:t>，同比增加</w:t>
      </w:r>
      <w:r>
        <w:rPr>
          <w:rFonts w:ascii="宋体" w:hAnsi="宋体" w:cs="宋体"/>
          <w:snapToGrid w:val="0"/>
          <w:sz w:val="32"/>
          <w:szCs w:val="32"/>
        </w:rPr>
        <w:t>1.43</w:t>
      </w:r>
      <w:r>
        <w:rPr>
          <w:rFonts w:hint="eastAsia" w:ascii="宋体" w:hAnsi="宋体" w:cs="宋体"/>
          <w:snapToGrid w:val="0"/>
          <w:sz w:val="32"/>
          <w:szCs w:val="32"/>
        </w:rPr>
        <w:t>万元，增长</w:t>
      </w:r>
      <w:r>
        <w:rPr>
          <w:rFonts w:ascii="宋体" w:hAnsi="宋体" w:cs="宋体"/>
          <w:snapToGrid w:val="0"/>
          <w:sz w:val="32"/>
          <w:szCs w:val="32"/>
        </w:rPr>
        <w:t>10.88%</w:t>
      </w:r>
      <w:r>
        <w:rPr>
          <w:rFonts w:hint="eastAsia" w:ascii="宋体" w:hAnsi="宋体" w:cs="宋体"/>
          <w:snapToGrid w:val="0"/>
          <w:sz w:val="32"/>
          <w:szCs w:val="32"/>
        </w:rPr>
        <w:t>。增加的主要原因是在职、退休人员工资及社保等增长。</w:t>
      </w:r>
    </w:p>
    <w:p w14:paraId="5FE387E1">
      <w:pPr>
        <w:ind w:firstLine="622" w:firstLineChars="200"/>
        <w:rPr>
          <w:rFonts w:ascii="宋体" w:cs="宋体"/>
          <w:snapToGrid w:val="0"/>
          <w:sz w:val="32"/>
          <w:szCs w:val="32"/>
        </w:rPr>
      </w:pPr>
      <w:r>
        <w:rPr>
          <w:rFonts w:hint="eastAsia" w:ascii="宋体" w:hAnsi="宋体" w:cs="宋体"/>
          <w:snapToGrid w:val="0"/>
          <w:sz w:val="32"/>
          <w:szCs w:val="32"/>
        </w:rPr>
        <w:t>商品和服务支出</w:t>
      </w:r>
      <w:r>
        <w:rPr>
          <w:rFonts w:ascii="宋体" w:hAnsi="宋体" w:cs="宋体"/>
          <w:snapToGrid w:val="0"/>
          <w:sz w:val="32"/>
          <w:szCs w:val="32"/>
        </w:rPr>
        <w:t>14.20</w:t>
      </w:r>
      <w:r>
        <w:rPr>
          <w:rFonts w:hint="eastAsia" w:ascii="宋体" w:hAnsi="宋体" w:cs="宋体"/>
          <w:snapToGrid w:val="0"/>
          <w:sz w:val="32"/>
          <w:szCs w:val="32"/>
        </w:rPr>
        <w:t>万元，占基本支出</w:t>
      </w:r>
      <w:r>
        <w:rPr>
          <w:rFonts w:ascii="宋体" w:hAnsi="宋体" w:cs="宋体"/>
          <w:snapToGrid w:val="0"/>
          <w:sz w:val="32"/>
          <w:szCs w:val="32"/>
        </w:rPr>
        <w:t>8.73%</w:t>
      </w:r>
      <w:r>
        <w:rPr>
          <w:rFonts w:hint="eastAsia" w:ascii="宋体" w:hAnsi="宋体" w:cs="宋体"/>
          <w:snapToGrid w:val="0"/>
          <w:sz w:val="32"/>
          <w:szCs w:val="32"/>
        </w:rPr>
        <w:t>，同比增加</w:t>
      </w:r>
      <w:r>
        <w:rPr>
          <w:rFonts w:ascii="宋体" w:hAnsi="宋体" w:cs="宋体"/>
          <w:snapToGrid w:val="0"/>
          <w:sz w:val="32"/>
          <w:szCs w:val="32"/>
        </w:rPr>
        <w:t>2.12</w:t>
      </w:r>
      <w:r>
        <w:rPr>
          <w:rFonts w:hint="eastAsia" w:ascii="宋体" w:hAnsi="宋体" w:cs="宋体"/>
          <w:snapToGrid w:val="0"/>
          <w:sz w:val="32"/>
          <w:szCs w:val="32"/>
        </w:rPr>
        <w:t>万元，增加</w:t>
      </w:r>
      <w:r>
        <w:rPr>
          <w:rFonts w:ascii="宋体" w:hAnsi="宋体" w:cs="宋体"/>
          <w:snapToGrid w:val="0"/>
          <w:sz w:val="32"/>
          <w:szCs w:val="32"/>
        </w:rPr>
        <w:t>17.54%</w:t>
      </w:r>
      <w:r>
        <w:rPr>
          <w:rFonts w:hint="eastAsia" w:ascii="宋体" w:hAnsi="宋体" w:cs="宋体"/>
          <w:snapToGrid w:val="0"/>
          <w:sz w:val="32"/>
          <w:szCs w:val="32"/>
        </w:rPr>
        <w:t>；增加的主要原因是人员增加，定额办公经费增加。</w:t>
      </w:r>
    </w:p>
    <w:p w14:paraId="62BCA67D">
      <w:pPr>
        <w:ind w:firstLine="622" w:firstLineChars="200"/>
        <w:jc w:val="left"/>
        <w:rPr>
          <w:rFonts w:ascii="宋体" w:cs="宋体"/>
          <w:snapToGrid w:val="0"/>
          <w:sz w:val="32"/>
          <w:szCs w:val="32"/>
        </w:rPr>
      </w:pPr>
      <w:r>
        <w:rPr>
          <w:rFonts w:hint="eastAsia" w:ascii="宋体" w:hAnsi="Wingdings" w:cs="宋体"/>
          <w:snapToGrid w:val="0"/>
          <w:sz w:val="32"/>
          <w:szCs w:val="32"/>
        </w:rPr>
        <w:sym w:font="Wingdings" w:char="F082"/>
      </w:r>
      <w:r>
        <w:rPr>
          <w:rFonts w:hint="eastAsia" w:ascii="宋体" w:hAnsi="宋体" w:cs="宋体"/>
          <w:snapToGrid w:val="0"/>
          <w:sz w:val="32"/>
          <w:szCs w:val="32"/>
        </w:rPr>
        <w:t>项目支出预算</w:t>
      </w:r>
    </w:p>
    <w:p w14:paraId="5222601C">
      <w:pPr>
        <w:ind w:firstLine="622" w:firstLineChars="200"/>
        <w:textAlignment w:val="baseline"/>
        <w:rPr>
          <w:rFonts w:ascii="宋体" w:cs="宋体"/>
          <w:b/>
          <w:bCs/>
          <w:snapToGrid w:val="0"/>
          <w:sz w:val="32"/>
          <w:szCs w:val="32"/>
        </w:rPr>
      </w:pPr>
      <w:r>
        <w:rPr>
          <w:rFonts w:hint="eastAsia" w:ascii="宋体" w:hAnsi="宋体" w:cs="宋体"/>
          <w:snapToGrid w:val="0"/>
          <w:sz w:val="32"/>
          <w:szCs w:val="32"/>
        </w:rPr>
        <w:t>项目支出预算</w:t>
      </w:r>
      <w:r>
        <w:rPr>
          <w:rFonts w:ascii="宋体" w:hAnsi="宋体" w:cs="宋体"/>
          <w:snapToGrid w:val="0"/>
          <w:sz w:val="32"/>
          <w:szCs w:val="32"/>
        </w:rPr>
        <w:t>3831.31</w:t>
      </w:r>
      <w:r>
        <w:rPr>
          <w:rFonts w:hint="eastAsia" w:ascii="宋体" w:hAnsi="宋体" w:cs="宋体"/>
          <w:snapToGrid w:val="0"/>
          <w:sz w:val="32"/>
          <w:szCs w:val="32"/>
        </w:rPr>
        <w:t>万元，占支出总预算的</w:t>
      </w:r>
      <w:r>
        <w:rPr>
          <w:rFonts w:ascii="宋体" w:hAnsi="宋体" w:cs="宋体"/>
          <w:snapToGrid w:val="0"/>
          <w:sz w:val="32"/>
          <w:szCs w:val="32"/>
        </w:rPr>
        <w:t>95.93%</w:t>
      </w:r>
      <w:r>
        <w:rPr>
          <w:rFonts w:hint="eastAsia" w:ascii="宋体" w:hAnsi="宋体" w:cs="宋体"/>
          <w:snapToGrid w:val="0"/>
          <w:sz w:val="32"/>
          <w:szCs w:val="32"/>
        </w:rPr>
        <w:t>，</w:t>
      </w:r>
      <w:r>
        <w:rPr>
          <w:rFonts w:hint="eastAsia" w:ascii="宋体" w:hAnsi="宋体" w:cs="宋体"/>
          <w:sz w:val="32"/>
          <w:szCs w:val="32"/>
        </w:rPr>
        <w:t>同比增加</w:t>
      </w:r>
      <w:r>
        <w:rPr>
          <w:rFonts w:ascii="宋体" w:hAnsi="宋体" w:cs="宋体"/>
          <w:sz w:val="32"/>
          <w:szCs w:val="32"/>
        </w:rPr>
        <w:t>3508.49</w:t>
      </w:r>
      <w:r>
        <w:rPr>
          <w:rFonts w:hint="eastAsia" w:ascii="宋体" w:hAnsi="宋体" w:cs="宋体"/>
          <w:sz w:val="32"/>
          <w:szCs w:val="32"/>
        </w:rPr>
        <w:t>万元，</w:t>
      </w:r>
      <w:r>
        <w:rPr>
          <w:rFonts w:hint="eastAsia" w:ascii="宋体" w:hAnsi="宋体" w:cs="宋体"/>
          <w:snapToGrid w:val="0"/>
          <w:sz w:val="32"/>
          <w:szCs w:val="32"/>
        </w:rPr>
        <w:t>增加</w:t>
      </w:r>
      <w:r>
        <w:rPr>
          <w:rFonts w:ascii="宋体" w:hAnsi="宋体" w:cs="宋体"/>
          <w:snapToGrid w:val="0"/>
          <w:sz w:val="32"/>
          <w:szCs w:val="32"/>
        </w:rPr>
        <w:t>1086.83</w:t>
      </w:r>
      <w:r>
        <w:rPr>
          <w:rFonts w:ascii="宋体" w:hAnsi="宋体" w:cs="宋体"/>
          <w:sz w:val="32"/>
          <w:szCs w:val="32"/>
        </w:rPr>
        <w:t>%</w:t>
      </w:r>
      <w:r>
        <w:rPr>
          <w:rFonts w:hint="eastAsia" w:ascii="宋体" w:hAnsi="宋体" w:cs="宋体"/>
          <w:snapToGrid w:val="0"/>
          <w:sz w:val="32"/>
          <w:szCs w:val="32"/>
        </w:rPr>
        <w:t>。主要原因在于</w:t>
      </w:r>
      <w:r>
        <w:rPr>
          <w:rFonts w:hint="eastAsia" w:ascii="宋体" w:hAnsi="宋体" w:cs="宋体"/>
          <w:sz w:val="32"/>
          <w:szCs w:val="32"/>
        </w:rPr>
        <w:t>中央及自治区提前下达的转移支付专项资金统一纳入了部门预算</w:t>
      </w:r>
      <w:r>
        <w:rPr>
          <w:rFonts w:hint="eastAsia" w:ascii="宋体" w:hAnsi="宋体" w:cs="宋体"/>
          <w:snapToGrid w:val="0"/>
          <w:sz w:val="32"/>
          <w:szCs w:val="32"/>
        </w:rPr>
        <w:t>。</w:t>
      </w:r>
    </w:p>
    <w:p w14:paraId="5FE64F0F">
      <w:pPr>
        <w:autoSpaceDE w:val="0"/>
        <w:autoSpaceDN w:val="0"/>
        <w:adjustRightInd w:val="0"/>
        <w:ind w:firstLine="622" w:firstLineChars="200"/>
        <w:rPr>
          <w:rFonts w:ascii="宋体" w:cs="宋体"/>
          <w:b/>
          <w:bCs/>
          <w:sz w:val="32"/>
          <w:szCs w:val="32"/>
        </w:rPr>
      </w:pPr>
      <w:r>
        <w:rPr>
          <w:rFonts w:hint="eastAsia" w:ascii="宋体" w:hAnsi="宋体" w:cs="宋体"/>
          <w:b/>
          <w:bCs/>
          <w:sz w:val="32"/>
          <w:szCs w:val="32"/>
        </w:rPr>
        <w:t>六、一般公共预算基本支出情况说明</w:t>
      </w:r>
    </w:p>
    <w:p w14:paraId="360EDE46">
      <w:pPr>
        <w:autoSpaceDE w:val="0"/>
        <w:autoSpaceDN w:val="0"/>
        <w:adjustRightInd w:val="0"/>
        <w:ind w:firstLine="622" w:firstLineChars="200"/>
        <w:rPr>
          <w:rFonts w:ascii="宋体" w:hAnsi="宋体" w:cs="宋体"/>
          <w:sz w:val="32"/>
          <w:szCs w:val="32"/>
        </w:rPr>
      </w:pPr>
      <w:r>
        <w:rPr>
          <w:rFonts w:ascii="宋体" w:hAnsi="宋体" w:cs="宋体"/>
          <w:sz w:val="32"/>
          <w:szCs w:val="32"/>
        </w:rPr>
        <w:t>2023</w:t>
      </w:r>
      <w:r>
        <w:rPr>
          <w:rFonts w:hint="eastAsia" w:ascii="宋体" w:hAnsi="宋体" w:cs="宋体"/>
          <w:sz w:val="32"/>
          <w:szCs w:val="32"/>
        </w:rPr>
        <w:t>年一般公共预算基本支出</w:t>
      </w:r>
      <w:r>
        <w:rPr>
          <w:rFonts w:ascii="宋体" w:hAnsi="宋体" w:cs="宋体"/>
          <w:sz w:val="32"/>
          <w:szCs w:val="32"/>
        </w:rPr>
        <w:t>162.55</w:t>
      </w:r>
      <w:r>
        <w:rPr>
          <w:rFonts w:hint="eastAsia" w:ascii="宋体" w:hAnsi="宋体" w:cs="宋体"/>
          <w:sz w:val="32"/>
          <w:szCs w:val="32"/>
        </w:rPr>
        <w:t>万元，其中：人员经费</w:t>
      </w:r>
      <w:r>
        <w:rPr>
          <w:rFonts w:ascii="宋体" w:hAnsi="宋体" w:cs="宋体"/>
          <w:snapToGrid w:val="0"/>
          <w:sz w:val="32"/>
          <w:szCs w:val="32"/>
        </w:rPr>
        <w:t>148.36</w:t>
      </w:r>
      <w:r>
        <w:rPr>
          <w:rFonts w:hint="eastAsia" w:ascii="宋体" w:hAnsi="宋体" w:cs="宋体"/>
          <w:sz w:val="32"/>
          <w:szCs w:val="32"/>
        </w:rPr>
        <w:t>万元，主要包括：基本工资、津贴补贴、奖金、绩效工资、基本养老保险缴费、基本医疗保险缴费、其他社会保障缴费、职业年金缴费、住房公积金、离休费、退休费、其他对个人和家庭的补助支出。</w:t>
      </w:r>
      <w:r>
        <w:rPr>
          <w:rFonts w:ascii="宋体" w:hAnsi="宋体" w:cs="宋体"/>
          <w:sz w:val="32"/>
          <w:szCs w:val="32"/>
        </w:rPr>
        <w:t xml:space="preserve"> </w:t>
      </w:r>
    </w:p>
    <w:p w14:paraId="7CF6E2A9">
      <w:pPr>
        <w:autoSpaceDE w:val="0"/>
        <w:autoSpaceDN w:val="0"/>
        <w:adjustRightInd w:val="0"/>
        <w:ind w:firstLine="622" w:firstLineChars="200"/>
        <w:rPr>
          <w:rFonts w:ascii="宋体" w:cs="宋体"/>
          <w:sz w:val="32"/>
          <w:szCs w:val="32"/>
        </w:rPr>
      </w:pPr>
      <w:r>
        <w:rPr>
          <w:rFonts w:ascii="宋体" w:hAnsi="宋体" w:cs="宋体"/>
          <w:sz w:val="32"/>
          <w:szCs w:val="32"/>
        </w:rPr>
        <w:t xml:space="preserve"> </w:t>
      </w:r>
      <w:r>
        <w:rPr>
          <w:rFonts w:hint="eastAsia" w:ascii="宋体" w:hAnsi="宋体" w:cs="宋体"/>
          <w:sz w:val="32"/>
          <w:szCs w:val="32"/>
        </w:rPr>
        <w:t>公用经费</w:t>
      </w:r>
      <w:r>
        <w:rPr>
          <w:rFonts w:ascii="宋体" w:hAnsi="宋体" w:cs="宋体"/>
          <w:snapToGrid w:val="0"/>
          <w:sz w:val="32"/>
          <w:szCs w:val="32"/>
        </w:rPr>
        <w:t>14.20</w:t>
      </w:r>
      <w:r>
        <w:rPr>
          <w:rFonts w:hint="eastAsia" w:ascii="宋体" w:hAnsi="宋体" w:cs="宋体"/>
          <w:sz w:val="32"/>
          <w:szCs w:val="32"/>
        </w:rPr>
        <w:t>万元，主要包括：伙食补助、办公费、印刷费、水费、电费、邮电费、差旅费、维修（护）费、会议费、培训费、公务接待费、劳务费、工会经费、福利费、公务用车运行维护费、其他交通费用、其他商品和服务支出。</w:t>
      </w:r>
    </w:p>
    <w:p w14:paraId="21AFE89B">
      <w:pPr>
        <w:autoSpaceDE w:val="0"/>
        <w:autoSpaceDN w:val="0"/>
        <w:adjustRightInd w:val="0"/>
        <w:ind w:firstLine="622" w:firstLineChars="200"/>
        <w:rPr>
          <w:rFonts w:ascii="宋体" w:cs="宋体"/>
          <w:b/>
          <w:bCs/>
          <w:sz w:val="32"/>
          <w:szCs w:val="32"/>
        </w:rPr>
      </w:pPr>
      <w:r>
        <w:rPr>
          <w:rFonts w:hint="eastAsia" w:ascii="宋体" w:hAnsi="宋体" w:cs="宋体"/>
          <w:b/>
          <w:bCs/>
          <w:sz w:val="32"/>
          <w:szCs w:val="32"/>
        </w:rPr>
        <w:t>七、一般公共预算“三公”经费、会议和培训费说明</w:t>
      </w:r>
    </w:p>
    <w:p w14:paraId="27C1349A">
      <w:pPr>
        <w:ind w:firstLine="622" w:firstLineChars="200"/>
        <w:jc w:val="left"/>
        <w:rPr>
          <w:rFonts w:ascii="宋体" w:cs="宋体"/>
          <w:sz w:val="32"/>
          <w:szCs w:val="32"/>
        </w:rPr>
      </w:pPr>
      <w:r>
        <w:rPr>
          <w:rFonts w:hint="eastAsia" w:ascii="宋体" w:hAnsi="宋体" w:cs="宋体"/>
          <w:snapToGrid w:val="0"/>
          <w:sz w:val="32"/>
          <w:szCs w:val="32"/>
        </w:rPr>
        <w:t>桂林市学生资助管理中心</w:t>
      </w:r>
      <w:r>
        <w:rPr>
          <w:rFonts w:ascii="宋体" w:hAnsi="宋体" w:cs="宋体"/>
          <w:sz w:val="32"/>
          <w:szCs w:val="32"/>
        </w:rPr>
        <w:t>2023</w:t>
      </w:r>
      <w:r>
        <w:rPr>
          <w:rFonts w:hint="eastAsia" w:ascii="宋体" w:hAnsi="宋体" w:cs="宋体"/>
          <w:sz w:val="32"/>
          <w:szCs w:val="32"/>
        </w:rPr>
        <w:t>年预算安排的“三公”经费</w:t>
      </w:r>
      <w:r>
        <w:rPr>
          <w:rFonts w:ascii="宋体" w:hAnsi="宋体" w:cs="宋体"/>
          <w:sz w:val="32"/>
          <w:szCs w:val="32"/>
        </w:rPr>
        <w:t>2.4</w:t>
      </w:r>
      <w:r>
        <w:rPr>
          <w:rFonts w:hint="eastAsia" w:ascii="宋体" w:hAnsi="宋体" w:cs="宋体"/>
          <w:sz w:val="32"/>
          <w:szCs w:val="32"/>
        </w:rPr>
        <w:t>万元，同比增加</w:t>
      </w:r>
      <w:r>
        <w:rPr>
          <w:rFonts w:ascii="宋体" w:hAnsi="宋体" w:cs="宋体"/>
          <w:sz w:val="32"/>
          <w:szCs w:val="32"/>
        </w:rPr>
        <w:t>0.298</w:t>
      </w:r>
      <w:r>
        <w:rPr>
          <w:rFonts w:hint="eastAsia" w:ascii="宋体" w:hAnsi="宋体" w:cs="宋体"/>
          <w:sz w:val="32"/>
          <w:szCs w:val="32"/>
        </w:rPr>
        <w:t>万元，增加</w:t>
      </w:r>
      <w:r>
        <w:rPr>
          <w:rFonts w:ascii="宋体" w:hAnsi="宋体" w:cs="宋体"/>
          <w:sz w:val="32"/>
          <w:szCs w:val="32"/>
        </w:rPr>
        <w:t>14.17%</w:t>
      </w:r>
      <w:r>
        <w:rPr>
          <w:rFonts w:hint="eastAsia" w:ascii="宋体" w:hAnsi="宋体" w:cs="宋体"/>
          <w:sz w:val="32"/>
          <w:szCs w:val="32"/>
        </w:rPr>
        <w:t>；其中：公务接待费</w:t>
      </w:r>
      <w:r>
        <w:rPr>
          <w:rFonts w:ascii="宋体" w:hAnsi="宋体" w:cs="宋体"/>
          <w:sz w:val="32"/>
          <w:szCs w:val="32"/>
        </w:rPr>
        <w:t>0.13</w:t>
      </w:r>
      <w:r>
        <w:rPr>
          <w:rFonts w:hint="eastAsia" w:ascii="宋体" w:hAnsi="宋体" w:cs="宋体"/>
          <w:sz w:val="32"/>
          <w:szCs w:val="32"/>
        </w:rPr>
        <w:t>万元，同比减少</w:t>
      </w:r>
      <w:r>
        <w:rPr>
          <w:rFonts w:ascii="宋体" w:hAnsi="宋体" w:cs="宋体"/>
          <w:sz w:val="32"/>
          <w:szCs w:val="32"/>
        </w:rPr>
        <w:t>0.022</w:t>
      </w:r>
      <w:r>
        <w:rPr>
          <w:rFonts w:hint="eastAsia" w:ascii="宋体" w:hAnsi="宋体" w:cs="宋体"/>
          <w:sz w:val="32"/>
          <w:szCs w:val="32"/>
        </w:rPr>
        <w:t>万元，减少</w:t>
      </w:r>
      <w:r>
        <w:rPr>
          <w:rFonts w:ascii="宋体" w:hAnsi="宋体" w:cs="宋体"/>
          <w:sz w:val="32"/>
          <w:szCs w:val="32"/>
        </w:rPr>
        <w:t>14.47%</w:t>
      </w:r>
      <w:r>
        <w:rPr>
          <w:rFonts w:hint="eastAsia" w:ascii="宋体" w:hAnsi="宋体" w:cs="宋体"/>
          <w:sz w:val="32"/>
          <w:szCs w:val="32"/>
        </w:rPr>
        <w:t>；公用车运行维护费</w:t>
      </w:r>
      <w:r>
        <w:rPr>
          <w:rFonts w:ascii="宋体" w:hAnsi="宋体" w:cs="宋体"/>
          <w:sz w:val="32"/>
          <w:szCs w:val="32"/>
        </w:rPr>
        <w:t>1.95</w:t>
      </w:r>
      <w:r>
        <w:rPr>
          <w:rFonts w:hint="eastAsia" w:ascii="宋体" w:hAnsi="宋体" w:cs="宋体"/>
          <w:sz w:val="32"/>
          <w:szCs w:val="32"/>
        </w:rPr>
        <w:t>万元，同比无变化；公务用车购置费</w:t>
      </w:r>
      <w:r>
        <w:rPr>
          <w:rFonts w:ascii="宋体" w:cs="宋体"/>
          <w:sz w:val="32"/>
          <w:szCs w:val="32"/>
        </w:rPr>
        <w:t>0</w:t>
      </w:r>
      <w:r>
        <w:rPr>
          <w:rFonts w:hint="eastAsia" w:ascii="宋体" w:hAnsi="宋体" w:cs="宋体"/>
          <w:sz w:val="32"/>
          <w:szCs w:val="32"/>
        </w:rPr>
        <w:t>万元，同比无变化。会议费</w:t>
      </w:r>
      <w:r>
        <w:rPr>
          <w:rFonts w:ascii="宋体" w:hAnsi="宋体" w:cs="宋体"/>
          <w:sz w:val="32"/>
          <w:szCs w:val="32"/>
        </w:rPr>
        <w:t>0.14</w:t>
      </w:r>
      <w:r>
        <w:rPr>
          <w:rFonts w:hint="eastAsia" w:ascii="宋体" w:hAnsi="宋体" w:cs="宋体"/>
          <w:sz w:val="32"/>
          <w:szCs w:val="32"/>
        </w:rPr>
        <w:t>万元，同比减少</w:t>
      </w:r>
      <w:r>
        <w:rPr>
          <w:rFonts w:ascii="宋体" w:hAnsi="宋体" w:cs="宋体"/>
          <w:sz w:val="32"/>
          <w:szCs w:val="32"/>
        </w:rPr>
        <w:t>0.0196</w:t>
      </w:r>
      <w:r>
        <w:rPr>
          <w:rFonts w:hint="eastAsia" w:ascii="宋体" w:hAnsi="宋体" w:cs="宋体"/>
          <w:sz w:val="32"/>
          <w:szCs w:val="32"/>
        </w:rPr>
        <w:t>万元，减少</w:t>
      </w:r>
      <w:r>
        <w:rPr>
          <w:rFonts w:ascii="宋体" w:hAnsi="宋体" w:cs="宋体"/>
          <w:sz w:val="32"/>
          <w:szCs w:val="32"/>
        </w:rPr>
        <w:t>12.28%</w:t>
      </w:r>
      <w:r>
        <w:rPr>
          <w:rFonts w:hint="eastAsia" w:ascii="宋体" w:hAnsi="宋体" w:cs="宋体"/>
          <w:sz w:val="32"/>
          <w:szCs w:val="32"/>
        </w:rPr>
        <w:t>，会议费为公用经费定额会议费；培训费</w:t>
      </w:r>
      <w:r>
        <w:rPr>
          <w:rFonts w:ascii="宋体" w:hAnsi="宋体" w:cs="宋体"/>
          <w:sz w:val="32"/>
          <w:szCs w:val="32"/>
        </w:rPr>
        <w:t>0.18</w:t>
      </w:r>
      <w:r>
        <w:rPr>
          <w:rFonts w:hint="eastAsia" w:ascii="宋体" w:hAnsi="宋体" w:cs="宋体"/>
          <w:sz w:val="32"/>
          <w:szCs w:val="32"/>
        </w:rPr>
        <w:t>万元，同比减少</w:t>
      </w:r>
      <w:r>
        <w:rPr>
          <w:rFonts w:ascii="宋体" w:hAnsi="宋体" w:cs="宋体"/>
          <w:sz w:val="32"/>
          <w:szCs w:val="32"/>
        </w:rPr>
        <w:t>6.3427</w:t>
      </w:r>
      <w:r>
        <w:rPr>
          <w:rFonts w:hint="eastAsia" w:ascii="宋体" w:hAnsi="宋体" w:cs="宋体"/>
          <w:sz w:val="32"/>
          <w:szCs w:val="32"/>
        </w:rPr>
        <w:t>万元，减少</w:t>
      </w:r>
      <w:r>
        <w:rPr>
          <w:rFonts w:ascii="宋体" w:hAnsi="宋体" w:cs="宋体"/>
          <w:sz w:val="32"/>
          <w:szCs w:val="32"/>
        </w:rPr>
        <w:t>97.24%</w:t>
      </w:r>
      <w:r>
        <w:rPr>
          <w:rFonts w:hint="eastAsia" w:ascii="宋体" w:hAnsi="宋体" w:cs="宋体"/>
          <w:sz w:val="32"/>
          <w:szCs w:val="32"/>
        </w:rPr>
        <w:t>，减少的主要原因是培训费用统一安排至政府性基金预算拨款支出。</w:t>
      </w:r>
    </w:p>
    <w:p w14:paraId="3E7F5EF6">
      <w:pPr>
        <w:kinsoku w:val="0"/>
        <w:ind w:firstLine="622" w:firstLineChars="200"/>
        <w:jc w:val="left"/>
        <w:rPr>
          <w:rFonts w:ascii="宋体" w:cs="宋体"/>
          <w:sz w:val="32"/>
          <w:szCs w:val="32"/>
        </w:rPr>
      </w:pPr>
      <w:r>
        <w:rPr>
          <w:rFonts w:hint="eastAsia" w:ascii="宋体" w:hAnsi="宋体" w:cs="宋体"/>
          <w:sz w:val="32"/>
          <w:szCs w:val="32"/>
        </w:rPr>
        <w:t>政府性基金预算拨款安排的培训费用</w:t>
      </w:r>
      <w:r>
        <w:rPr>
          <w:rFonts w:ascii="宋体" w:hAnsi="宋体" w:cs="宋体"/>
          <w:sz w:val="32"/>
          <w:szCs w:val="32"/>
        </w:rPr>
        <w:t>6.5</w:t>
      </w:r>
      <w:r>
        <w:rPr>
          <w:rFonts w:hint="eastAsia" w:ascii="宋体" w:hAnsi="宋体" w:cs="宋体"/>
          <w:sz w:val="32"/>
          <w:szCs w:val="32"/>
        </w:rPr>
        <w:t>万元，其中公用经费定额会议费</w:t>
      </w:r>
      <w:r>
        <w:rPr>
          <w:rFonts w:ascii="宋体" w:hAnsi="宋体" w:cs="宋体"/>
          <w:sz w:val="32"/>
          <w:szCs w:val="32"/>
        </w:rPr>
        <w:t>0.18</w:t>
      </w:r>
      <w:r>
        <w:rPr>
          <w:rFonts w:hint="eastAsia" w:ascii="宋体" w:hAnsi="宋体" w:cs="宋体"/>
          <w:sz w:val="32"/>
          <w:szCs w:val="32"/>
        </w:rPr>
        <w:t>万元，项目安排的培训费</w:t>
      </w:r>
      <w:r>
        <w:rPr>
          <w:rFonts w:ascii="宋体" w:hAnsi="宋体" w:cs="宋体"/>
          <w:sz w:val="32"/>
          <w:szCs w:val="32"/>
        </w:rPr>
        <w:t>6.32</w:t>
      </w:r>
      <w:r>
        <w:rPr>
          <w:rFonts w:hint="eastAsia" w:ascii="宋体" w:hAnsi="宋体" w:cs="宋体"/>
          <w:sz w:val="32"/>
          <w:szCs w:val="32"/>
        </w:rPr>
        <w:t>万元，培训主要有以下内容：</w:t>
      </w:r>
      <w:r>
        <w:rPr>
          <w:rFonts w:hint="eastAsia" w:ascii="宋体" w:hAnsi="宋体" w:cs="宋体"/>
          <w:snapToGrid w:val="0"/>
          <w:sz w:val="32"/>
          <w:szCs w:val="32"/>
        </w:rPr>
        <w:t>全市</w:t>
      </w:r>
      <w:r>
        <w:rPr>
          <w:rFonts w:hint="eastAsia" w:ascii="宋体" w:hAnsi="宋体" w:cs="宋体"/>
          <w:sz w:val="32"/>
          <w:szCs w:val="32"/>
        </w:rPr>
        <w:t>学生营养改善计划项目培训班根据市政府《关于实施我市农村义务教育学生营养改善计划的意见》（市政〔</w:t>
      </w:r>
      <w:r>
        <w:rPr>
          <w:rFonts w:ascii="宋体" w:hAnsi="宋体" w:cs="宋体"/>
          <w:sz w:val="32"/>
          <w:szCs w:val="32"/>
        </w:rPr>
        <w:t>2012</w:t>
      </w:r>
      <w:r>
        <w:rPr>
          <w:rFonts w:hint="eastAsia" w:ascii="宋体" w:hAnsi="宋体" w:cs="宋体"/>
          <w:sz w:val="32"/>
          <w:szCs w:val="32"/>
        </w:rPr>
        <w:t>〕</w:t>
      </w:r>
      <w:r>
        <w:rPr>
          <w:rFonts w:ascii="宋体" w:hAnsi="宋体" w:cs="宋体"/>
          <w:sz w:val="32"/>
          <w:szCs w:val="32"/>
        </w:rPr>
        <w:t>129</w:t>
      </w:r>
      <w:r>
        <w:rPr>
          <w:rFonts w:hint="eastAsia" w:ascii="宋体" w:hAnsi="宋体" w:cs="宋体"/>
          <w:sz w:val="32"/>
          <w:szCs w:val="32"/>
        </w:rPr>
        <w:t>号）精神，贯彻落实农村义务教育学生营养改善计划工作岗位责任制，扎实开展农村义务教育学生营养改善计划管理培训，举办农村义务教育学生营养改善计划管理和工作人员培训班</w:t>
      </w:r>
      <w:r>
        <w:rPr>
          <w:rFonts w:ascii="宋体" w:cs="宋体"/>
          <w:sz w:val="32"/>
          <w:szCs w:val="32"/>
        </w:rPr>
        <w:t>,</w:t>
      </w:r>
      <w:r>
        <w:rPr>
          <w:rFonts w:hint="eastAsia" w:ascii="宋体" w:hAnsi="宋体" w:cs="宋体"/>
          <w:sz w:val="32"/>
          <w:szCs w:val="32"/>
        </w:rPr>
        <w:t>预计</w:t>
      </w:r>
      <w:r>
        <w:rPr>
          <w:rFonts w:ascii="宋体" w:hAnsi="宋体" w:cs="宋体"/>
          <w:sz w:val="32"/>
          <w:szCs w:val="32"/>
        </w:rPr>
        <w:t>50</w:t>
      </w:r>
      <w:r>
        <w:rPr>
          <w:rFonts w:hint="eastAsia" w:ascii="宋体" w:hAnsi="宋体" w:cs="宋体"/>
          <w:sz w:val="32"/>
          <w:szCs w:val="32"/>
        </w:rPr>
        <w:t>人参加，经费</w:t>
      </w:r>
      <w:r>
        <w:rPr>
          <w:rFonts w:ascii="宋体" w:hAnsi="宋体" w:cs="宋体"/>
          <w:sz w:val="32"/>
          <w:szCs w:val="32"/>
        </w:rPr>
        <w:t>1.67</w:t>
      </w:r>
      <w:r>
        <w:rPr>
          <w:rFonts w:hint="eastAsia" w:ascii="宋体" w:hAnsi="宋体" w:cs="宋体"/>
          <w:sz w:val="32"/>
          <w:szCs w:val="32"/>
        </w:rPr>
        <w:t>万元。</w:t>
      </w:r>
      <w:r>
        <w:rPr>
          <w:rFonts w:hint="eastAsia" w:ascii="宋体" w:hAnsi="宋体" w:cs="宋体"/>
          <w:snapToGrid w:val="0"/>
          <w:sz w:val="32"/>
          <w:szCs w:val="32"/>
        </w:rPr>
        <w:t>各学段资助政策与信息系统的应用培训，培训预计累计</w:t>
      </w:r>
      <w:r>
        <w:rPr>
          <w:rFonts w:ascii="宋体" w:hAnsi="宋体" w:cs="宋体"/>
          <w:snapToGrid w:val="0"/>
          <w:sz w:val="32"/>
          <w:szCs w:val="32"/>
        </w:rPr>
        <w:t>400</w:t>
      </w:r>
      <w:r>
        <w:rPr>
          <w:rFonts w:hint="eastAsia" w:ascii="宋体" w:hAnsi="宋体" w:cs="宋体"/>
          <w:snapToGrid w:val="0"/>
          <w:sz w:val="32"/>
          <w:szCs w:val="32"/>
        </w:rPr>
        <w:t>人次参加，预算费用</w:t>
      </w:r>
      <w:r>
        <w:rPr>
          <w:rFonts w:ascii="宋体" w:hAnsi="宋体" w:cs="宋体"/>
          <w:snapToGrid w:val="0"/>
          <w:sz w:val="32"/>
          <w:szCs w:val="32"/>
        </w:rPr>
        <w:t>4.65</w:t>
      </w:r>
      <w:r>
        <w:rPr>
          <w:rFonts w:hint="eastAsia" w:ascii="宋体" w:hAnsi="宋体" w:cs="宋体"/>
          <w:snapToGrid w:val="0"/>
          <w:sz w:val="32"/>
          <w:szCs w:val="32"/>
        </w:rPr>
        <w:t>万元。</w:t>
      </w:r>
    </w:p>
    <w:p w14:paraId="237DA621">
      <w:pPr>
        <w:kinsoku w:val="0"/>
        <w:ind w:firstLine="622" w:firstLineChars="200"/>
        <w:jc w:val="left"/>
        <w:rPr>
          <w:rFonts w:ascii="宋体" w:cs="宋体"/>
          <w:b/>
          <w:bCs/>
          <w:sz w:val="32"/>
          <w:szCs w:val="32"/>
        </w:rPr>
      </w:pPr>
      <w:r>
        <w:rPr>
          <w:rFonts w:hint="eastAsia" w:ascii="宋体" w:hAnsi="宋体" w:cs="宋体"/>
          <w:b/>
          <w:bCs/>
          <w:sz w:val="32"/>
          <w:szCs w:val="32"/>
        </w:rPr>
        <w:t>八、政府性基金预算情况说明</w:t>
      </w:r>
    </w:p>
    <w:p w14:paraId="479EDB95">
      <w:pPr>
        <w:autoSpaceDE w:val="0"/>
        <w:autoSpaceDN w:val="0"/>
        <w:adjustRightInd w:val="0"/>
        <w:ind w:firstLine="622" w:firstLineChars="200"/>
        <w:rPr>
          <w:rFonts w:ascii="宋体" w:cs="宋体"/>
          <w:sz w:val="32"/>
          <w:szCs w:val="32"/>
        </w:rPr>
      </w:pPr>
      <w:r>
        <w:rPr>
          <w:rFonts w:hint="eastAsia" w:ascii="宋体" w:hAnsi="宋体" w:cs="宋体"/>
          <w:sz w:val="32"/>
          <w:szCs w:val="32"/>
        </w:rPr>
        <w:t>（一）总体情况说明</w:t>
      </w:r>
    </w:p>
    <w:p w14:paraId="5540EA50">
      <w:pPr>
        <w:autoSpaceDE w:val="0"/>
        <w:autoSpaceDN w:val="0"/>
        <w:adjustRightInd w:val="0"/>
        <w:ind w:firstLine="622" w:firstLineChars="200"/>
        <w:rPr>
          <w:rFonts w:ascii="宋体" w:cs="宋体"/>
          <w:sz w:val="32"/>
          <w:szCs w:val="32"/>
        </w:rPr>
      </w:pPr>
      <w:r>
        <w:rPr>
          <w:rFonts w:hint="eastAsia" w:ascii="宋体" w:hAnsi="宋体"/>
          <w:sz w:val="32"/>
          <w:szCs w:val="32"/>
        </w:rPr>
        <w:t>政府性基金预算经费</w:t>
      </w:r>
      <w:r>
        <w:rPr>
          <w:rFonts w:ascii="宋体" w:hAnsi="宋体"/>
          <w:sz w:val="32"/>
          <w:szCs w:val="32"/>
        </w:rPr>
        <w:t>73.82</w:t>
      </w:r>
      <w:r>
        <w:rPr>
          <w:rFonts w:hint="eastAsia" w:ascii="宋体" w:hAnsi="宋体"/>
          <w:sz w:val="32"/>
          <w:szCs w:val="32"/>
        </w:rPr>
        <w:t>万元，同比增加</w:t>
      </w:r>
      <w:r>
        <w:rPr>
          <w:rFonts w:ascii="宋体" w:hAnsi="宋体"/>
          <w:sz w:val="32"/>
          <w:szCs w:val="32"/>
        </w:rPr>
        <w:t>73.82</w:t>
      </w:r>
      <w:r>
        <w:rPr>
          <w:rFonts w:hint="eastAsia" w:ascii="宋体" w:hAnsi="宋体"/>
          <w:sz w:val="32"/>
          <w:szCs w:val="32"/>
        </w:rPr>
        <w:t>万元。</w:t>
      </w:r>
    </w:p>
    <w:p w14:paraId="69EF7998">
      <w:pPr>
        <w:autoSpaceDE w:val="0"/>
        <w:autoSpaceDN w:val="0"/>
        <w:adjustRightInd w:val="0"/>
        <w:ind w:firstLine="622" w:firstLineChars="200"/>
        <w:rPr>
          <w:rFonts w:ascii="宋体" w:cs="宋体"/>
          <w:b/>
          <w:bCs/>
          <w:sz w:val="32"/>
          <w:szCs w:val="32"/>
        </w:rPr>
      </w:pPr>
      <w:r>
        <w:rPr>
          <w:rFonts w:hint="eastAsia" w:ascii="宋体" w:hAnsi="宋体" w:cs="宋体"/>
          <w:b/>
          <w:bCs/>
          <w:sz w:val="32"/>
          <w:szCs w:val="32"/>
        </w:rPr>
        <w:t>九、国有资本经营预算情况说明</w:t>
      </w:r>
    </w:p>
    <w:p w14:paraId="1C16A49F">
      <w:pPr>
        <w:autoSpaceDE w:val="0"/>
        <w:autoSpaceDN w:val="0"/>
        <w:adjustRightInd w:val="0"/>
        <w:ind w:left="305" w:firstLine="622" w:firstLineChars="200"/>
        <w:rPr>
          <w:rFonts w:ascii="宋体" w:cs="宋体"/>
          <w:sz w:val="32"/>
          <w:szCs w:val="32"/>
        </w:rPr>
      </w:pPr>
      <w:r>
        <w:rPr>
          <w:rFonts w:hint="eastAsia" w:ascii="宋体" w:hAnsi="宋体" w:cs="宋体"/>
          <w:sz w:val="32"/>
          <w:szCs w:val="32"/>
        </w:rPr>
        <w:t>（一）总体情况说明</w:t>
      </w:r>
    </w:p>
    <w:p w14:paraId="11113AF6">
      <w:pPr>
        <w:autoSpaceDE w:val="0"/>
        <w:autoSpaceDN w:val="0"/>
        <w:adjustRightInd w:val="0"/>
        <w:ind w:firstLine="622" w:firstLineChars="200"/>
        <w:rPr>
          <w:rFonts w:ascii="宋体" w:cs="宋体"/>
          <w:kern w:val="0"/>
          <w:sz w:val="32"/>
          <w:szCs w:val="32"/>
        </w:rPr>
      </w:pPr>
      <w:r>
        <w:rPr>
          <w:rFonts w:hint="eastAsia" w:ascii="宋体" w:hAnsi="宋体" w:cs="宋体"/>
          <w:kern w:val="0"/>
          <w:sz w:val="32"/>
          <w:szCs w:val="32"/>
        </w:rPr>
        <w:t>无使用</w:t>
      </w:r>
      <w:r>
        <w:rPr>
          <w:rFonts w:hint="eastAsia" w:ascii="宋体" w:hAnsi="宋体" w:cs="宋体"/>
          <w:sz w:val="32"/>
          <w:szCs w:val="32"/>
        </w:rPr>
        <w:t>国有资本经营</w:t>
      </w:r>
      <w:bookmarkStart w:id="0" w:name="_GoBack"/>
      <w:bookmarkEnd w:id="0"/>
      <w:r>
        <w:rPr>
          <w:rFonts w:hint="eastAsia" w:ascii="宋体" w:hAnsi="宋体" w:cs="宋体"/>
          <w:sz w:val="32"/>
          <w:szCs w:val="32"/>
        </w:rPr>
        <w:t>预算</w:t>
      </w:r>
      <w:r>
        <w:rPr>
          <w:rFonts w:hint="eastAsia" w:ascii="宋体" w:hAnsi="宋体" w:cs="宋体"/>
          <w:kern w:val="0"/>
          <w:sz w:val="32"/>
          <w:szCs w:val="32"/>
        </w:rPr>
        <w:t>安排的支出。</w:t>
      </w:r>
    </w:p>
    <w:p w14:paraId="4D05B5CE">
      <w:pPr>
        <w:autoSpaceDE w:val="0"/>
        <w:autoSpaceDN w:val="0"/>
        <w:adjustRightInd w:val="0"/>
        <w:ind w:firstLine="622" w:firstLineChars="200"/>
        <w:rPr>
          <w:sz w:val="32"/>
          <w:szCs w:val="32"/>
        </w:rPr>
      </w:pPr>
      <w:r>
        <w:rPr>
          <w:rFonts w:hint="eastAsia"/>
          <w:sz w:val="32"/>
          <w:szCs w:val="32"/>
        </w:rPr>
        <w:t>（二）按支出功能分类科目划分。</w:t>
      </w:r>
    </w:p>
    <w:p w14:paraId="56983C7E">
      <w:pPr>
        <w:autoSpaceDE w:val="0"/>
        <w:autoSpaceDN w:val="0"/>
        <w:adjustRightInd w:val="0"/>
        <w:ind w:firstLine="622" w:firstLineChars="200"/>
        <w:rPr>
          <w:rFonts w:ascii="宋体" w:cs="宋体"/>
          <w:sz w:val="32"/>
          <w:szCs w:val="32"/>
        </w:rPr>
      </w:pPr>
      <w:r>
        <w:rPr>
          <w:rFonts w:hint="eastAsia"/>
          <w:sz w:val="32"/>
          <w:szCs w:val="32"/>
        </w:rPr>
        <w:t>（</w:t>
      </w:r>
      <w:r>
        <w:rPr>
          <w:sz w:val="32"/>
          <w:szCs w:val="32"/>
        </w:rPr>
        <w:t>1</w:t>
      </w:r>
      <w:r>
        <w:rPr>
          <w:rFonts w:hint="eastAsia"/>
          <w:sz w:val="32"/>
          <w:szCs w:val="32"/>
        </w:rPr>
        <w:t>）、其他国有土地使用权出让收入安排的支出</w:t>
      </w:r>
      <w:r>
        <w:rPr>
          <w:sz w:val="32"/>
          <w:szCs w:val="32"/>
        </w:rPr>
        <w:t>73.82</w:t>
      </w:r>
      <w:r>
        <w:rPr>
          <w:rFonts w:hint="eastAsia"/>
          <w:sz w:val="32"/>
          <w:szCs w:val="32"/>
        </w:rPr>
        <w:t>万元，占政府性基金预算收入</w:t>
      </w:r>
      <w:r>
        <w:rPr>
          <w:sz w:val="32"/>
          <w:szCs w:val="32"/>
        </w:rPr>
        <w:t>100%</w:t>
      </w:r>
      <w:r>
        <w:rPr>
          <w:rFonts w:hint="eastAsia"/>
          <w:sz w:val="32"/>
          <w:szCs w:val="32"/>
        </w:rPr>
        <w:t>，同比增加</w:t>
      </w:r>
      <w:r>
        <w:rPr>
          <w:sz w:val="32"/>
          <w:szCs w:val="32"/>
        </w:rPr>
        <w:t>73.82</w:t>
      </w:r>
      <w:r>
        <w:rPr>
          <w:rFonts w:hint="eastAsia"/>
          <w:sz w:val="32"/>
          <w:szCs w:val="32"/>
        </w:rPr>
        <w:t>万元，增加原因是统一按照财政预算安排调整收入来源科目。</w:t>
      </w:r>
    </w:p>
    <w:p w14:paraId="08C61155">
      <w:pPr>
        <w:autoSpaceDE w:val="0"/>
        <w:autoSpaceDN w:val="0"/>
        <w:adjustRightInd w:val="0"/>
        <w:ind w:left="305" w:firstLine="622" w:firstLineChars="200"/>
        <w:rPr>
          <w:rFonts w:ascii="宋体" w:cs="宋体"/>
          <w:b/>
          <w:bCs/>
          <w:sz w:val="32"/>
          <w:szCs w:val="32"/>
        </w:rPr>
      </w:pPr>
      <w:r>
        <w:rPr>
          <w:rFonts w:hint="eastAsia" w:ascii="宋体" w:hAnsi="宋体" w:cs="宋体"/>
          <w:b/>
          <w:bCs/>
          <w:sz w:val="32"/>
          <w:szCs w:val="32"/>
        </w:rPr>
        <w:t>十、其他重要事项情况说明</w:t>
      </w:r>
    </w:p>
    <w:p w14:paraId="07E1C826">
      <w:pPr>
        <w:autoSpaceDE w:val="0"/>
        <w:autoSpaceDN w:val="0"/>
        <w:adjustRightInd w:val="0"/>
        <w:ind w:firstLine="622" w:firstLineChars="200"/>
        <w:rPr>
          <w:rFonts w:ascii="宋体" w:cs="宋体"/>
          <w:sz w:val="32"/>
          <w:szCs w:val="32"/>
        </w:rPr>
      </w:pPr>
      <w:r>
        <w:rPr>
          <w:rFonts w:hint="eastAsia" w:ascii="宋体" w:hAnsi="宋体" w:cs="宋体"/>
          <w:sz w:val="32"/>
          <w:szCs w:val="32"/>
        </w:rPr>
        <w:t>（一）事业单位运行经费情况说明</w:t>
      </w:r>
    </w:p>
    <w:p w14:paraId="4B250919">
      <w:pPr>
        <w:ind w:firstLine="622" w:firstLineChars="200"/>
        <w:rPr>
          <w:rFonts w:ascii="宋体" w:cs="宋体"/>
          <w:sz w:val="32"/>
          <w:szCs w:val="32"/>
        </w:rPr>
      </w:pPr>
      <w:r>
        <w:rPr>
          <w:rFonts w:hint="eastAsia" w:ascii="宋体" w:cs="宋体"/>
          <w:sz w:val="32"/>
          <w:szCs w:val="32"/>
        </w:rPr>
        <w:t>事业单位运行经费预算</w:t>
      </w:r>
      <w:r>
        <w:rPr>
          <w:rFonts w:ascii="宋体" w:cs="宋体"/>
          <w:sz w:val="32"/>
          <w:szCs w:val="32"/>
        </w:rPr>
        <w:t>14.2</w:t>
      </w:r>
      <w:r>
        <w:rPr>
          <w:rFonts w:hint="eastAsia" w:ascii="宋体" w:cs="宋体"/>
          <w:sz w:val="32"/>
          <w:szCs w:val="32"/>
        </w:rPr>
        <w:t>万元，</w:t>
      </w:r>
      <w:r>
        <w:rPr>
          <w:rFonts w:hint="eastAsia" w:ascii="宋体" w:hAnsi="宋体" w:cs="宋体"/>
          <w:snapToGrid w:val="0"/>
          <w:sz w:val="32"/>
          <w:szCs w:val="32"/>
        </w:rPr>
        <w:t>占预算总支出的</w:t>
      </w:r>
      <w:r>
        <w:rPr>
          <w:rFonts w:ascii="宋体" w:hAnsi="宋体" w:cs="宋体"/>
          <w:snapToGrid w:val="0"/>
          <w:sz w:val="32"/>
          <w:szCs w:val="32"/>
        </w:rPr>
        <w:t>0.34%</w:t>
      </w:r>
      <w:r>
        <w:rPr>
          <w:rFonts w:hint="eastAsia" w:ascii="宋体" w:hAnsi="宋体" w:cs="宋体"/>
          <w:snapToGrid w:val="0"/>
          <w:sz w:val="32"/>
          <w:szCs w:val="32"/>
        </w:rPr>
        <w:t>，同比增加</w:t>
      </w:r>
      <w:r>
        <w:rPr>
          <w:rFonts w:ascii="宋体" w:hAnsi="宋体" w:cs="宋体"/>
          <w:snapToGrid w:val="0"/>
          <w:sz w:val="32"/>
          <w:szCs w:val="32"/>
        </w:rPr>
        <w:t>2.12</w:t>
      </w:r>
      <w:r>
        <w:rPr>
          <w:rFonts w:hint="eastAsia" w:ascii="宋体" w:hAnsi="宋体" w:cs="宋体"/>
          <w:snapToGrid w:val="0"/>
          <w:sz w:val="32"/>
          <w:szCs w:val="32"/>
        </w:rPr>
        <w:t>万元，增加</w:t>
      </w:r>
      <w:r>
        <w:rPr>
          <w:rFonts w:ascii="宋体" w:hAnsi="宋体" w:cs="宋体"/>
          <w:snapToGrid w:val="0"/>
          <w:sz w:val="32"/>
          <w:szCs w:val="32"/>
        </w:rPr>
        <w:t>17.54%</w:t>
      </w:r>
      <w:r>
        <w:rPr>
          <w:rFonts w:hint="eastAsia" w:ascii="宋体" w:hAnsi="宋体" w:cs="宋体"/>
          <w:snapToGrid w:val="0"/>
          <w:sz w:val="32"/>
          <w:szCs w:val="32"/>
        </w:rPr>
        <w:t>；其中办公费</w:t>
      </w:r>
      <w:r>
        <w:rPr>
          <w:rFonts w:ascii="宋体" w:hAnsi="宋体" w:cs="宋体"/>
          <w:snapToGrid w:val="0"/>
          <w:sz w:val="32"/>
          <w:szCs w:val="32"/>
        </w:rPr>
        <w:t>0.65</w:t>
      </w:r>
      <w:r>
        <w:rPr>
          <w:rFonts w:hint="eastAsia" w:ascii="宋体" w:hAnsi="宋体" w:cs="宋体"/>
          <w:snapToGrid w:val="0"/>
          <w:sz w:val="32"/>
          <w:szCs w:val="32"/>
        </w:rPr>
        <w:t>万元，印刷费</w:t>
      </w:r>
      <w:r>
        <w:rPr>
          <w:rFonts w:ascii="宋体" w:hAnsi="宋体" w:cs="宋体"/>
          <w:snapToGrid w:val="0"/>
          <w:sz w:val="32"/>
          <w:szCs w:val="32"/>
        </w:rPr>
        <w:t>0.14</w:t>
      </w:r>
      <w:r>
        <w:rPr>
          <w:rFonts w:hint="eastAsia" w:ascii="宋体" w:hAnsi="宋体" w:cs="宋体"/>
          <w:snapToGrid w:val="0"/>
          <w:sz w:val="32"/>
          <w:szCs w:val="32"/>
        </w:rPr>
        <w:t>万元，水费</w:t>
      </w:r>
      <w:r>
        <w:rPr>
          <w:rFonts w:ascii="宋体" w:hAnsi="宋体" w:cs="宋体"/>
          <w:snapToGrid w:val="0"/>
          <w:sz w:val="32"/>
          <w:szCs w:val="32"/>
        </w:rPr>
        <w:t>0.15</w:t>
      </w:r>
      <w:r>
        <w:rPr>
          <w:rFonts w:hint="eastAsia" w:ascii="宋体" w:hAnsi="宋体" w:cs="宋体"/>
          <w:snapToGrid w:val="0"/>
          <w:sz w:val="32"/>
          <w:szCs w:val="32"/>
        </w:rPr>
        <w:t>万元，电费</w:t>
      </w:r>
      <w:r>
        <w:rPr>
          <w:rFonts w:ascii="宋体" w:hAnsi="宋体" w:cs="宋体"/>
          <w:snapToGrid w:val="0"/>
          <w:sz w:val="32"/>
          <w:szCs w:val="32"/>
        </w:rPr>
        <w:t>0.53</w:t>
      </w:r>
      <w:r>
        <w:rPr>
          <w:rFonts w:hint="eastAsia" w:ascii="宋体" w:hAnsi="宋体" w:cs="宋体"/>
          <w:snapToGrid w:val="0"/>
          <w:sz w:val="32"/>
          <w:szCs w:val="32"/>
        </w:rPr>
        <w:t>万元，邮电费</w:t>
      </w:r>
      <w:r>
        <w:rPr>
          <w:rFonts w:ascii="宋体" w:hAnsi="宋体" w:cs="宋体"/>
          <w:snapToGrid w:val="0"/>
          <w:sz w:val="32"/>
          <w:szCs w:val="32"/>
        </w:rPr>
        <w:t>0.27</w:t>
      </w:r>
      <w:r>
        <w:rPr>
          <w:rFonts w:hint="eastAsia" w:ascii="宋体" w:hAnsi="宋体" w:cs="宋体"/>
          <w:snapToGrid w:val="0"/>
          <w:sz w:val="32"/>
          <w:szCs w:val="32"/>
        </w:rPr>
        <w:t>万元，差旅费</w:t>
      </w:r>
      <w:r>
        <w:rPr>
          <w:rFonts w:ascii="宋体" w:hAnsi="宋体" w:cs="宋体"/>
          <w:snapToGrid w:val="0"/>
          <w:sz w:val="32"/>
          <w:szCs w:val="32"/>
        </w:rPr>
        <w:t>2.57</w:t>
      </w:r>
      <w:r>
        <w:rPr>
          <w:rFonts w:hint="eastAsia" w:ascii="宋体" w:hAnsi="宋体" w:cs="宋体"/>
          <w:snapToGrid w:val="0"/>
          <w:sz w:val="32"/>
          <w:szCs w:val="32"/>
        </w:rPr>
        <w:t>万元，维护维修费</w:t>
      </w:r>
      <w:r>
        <w:rPr>
          <w:rFonts w:ascii="宋体" w:hAnsi="宋体" w:cs="宋体"/>
          <w:snapToGrid w:val="0"/>
          <w:sz w:val="32"/>
          <w:szCs w:val="32"/>
        </w:rPr>
        <w:t>0.14</w:t>
      </w:r>
      <w:r>
        <w:rPr>
          <w:rFonts w:hint="eastAsia" w:ascii="宋体" w:hAnsi="宋体" w:cs="宋体"/>
          <w:snapToGrid w:val="0"/>
          <w:sz w:val="32"/>
          <w:szCs w:val="32"/>
        </w:rPr>
        <w:t>万元，会议费</w:t>
      </w:r>
      <w:r>
        <w:rPr>
          <w:rFonts w:ascii="宋体" w:hAnsi="宋体" w:cs="宋体"/>
          <w:snapToGrid w:val="0"/>
          <w:sz w:val="32"/>
          <w:szCs w:val="32"/>
        </w:rPr>
        <w:t>0.14</w:t>
      </w:r>
      <w:r>
        <w:rPr>
          <w:rFonts w:hint="eastAsia" w:ascii="宋体" w:hAnsi="宋体" w:cs="宋体"/>
          <w:snapToGrid w:val="0"/>
          <w:sz w:val="32"/>
          <w:szCs w:val="32"/>
        </w:rPr>
        <w:t>万元，培训费</w:t>
      </w:r>
      <w:r>
        <w:rPr>
          <w:rFonts w:ascii="宋体" w:hAnsi="宋体" w:cs="宋体"/>
          <w:snapToGrid w:val="0"/>
          <w:sz w:val="32"/>
          <w:szCs w:val="32"/>
        </w:rPr>
        <w:t>0.18</w:t>
      </w:r>
      <w:r>
        <w:rPr>
          <w:rFonts w:hint="eastAsia" w:ascii="宋体" w:hAnsi="宋体" w:cs="宋体"/>
          <w:snapToGrid w:val="0"/>
          <w:sz w:val="32"/>
          <w:szCs w:val="32"/>
        </w:rPr>
        <w:t>万元，公务接待费</w:t>
      </w:r>
      <w:r>
        <w:rPr>
          <w:rFonts w:ascii="宋体" w:hAnsi="宋体" w:cs="宋体"/>
          <w:snapToGrid w:val="0"/>
          <w:sz w:val="32"/>
          <w:szCs w:val="32"/>
        </w:rPr>
        <w:t>0.13</w:t>
      </w:r>
      <w:r>
        <w:rPr>
          <w:rFonts w:hint="eastAsia" w:ascii="宋体" w:hAnsi="宋体" w:cs="宋体"/>
          <w:snapToGrid w:val="0"/>
          <w:sz w:val="32"/>
          <w:szCs w:val="32"/>
        </w:rPr>
        <w:t>万元，工会经费</w:t>
      </w:r>
      <w:r>
        <w:rPr>
          <w:rFonts w:ascii="宋体" w:hAnsi="宋体" w:cs="宋体"/>
          <w:snapToGrid w:val="0"/>
          <w:sz w:val="32"/>
          <w:szCs w:val="32"/>
        </w:rPr>
        <w:t>1.28</w:t>
      </w:r>
      <w:r>
        <w:rPr>
          <w:rFonts w:hint="eastAsia" w:ascii="宋体" w:hAnsi="宋体" w:cs="宋体"/>
          <w:snapToGrid w:val="0"/>
          <w:sz w:val="32"/>
          <w:szCs w:val="32"/>
        </w:rPr>
        <w:t>万元，福利费</w:t>
      </w:r>
      <w:r>
        <w:rPr>
          <w:rFonts w:ascii="宋体" w:hAnsi="宋体" w:cs="宋体"/>
          <w:snapToGrid w:val="0"/>
          <w:sz w:val="32"/>
          <w:szCs w:val="32"/>
        </w:rPr>
        <w:t>0.15</w:t>
      </w:r>
      <w:r>
        <w:rPr>
          <w:rFonts w:hint="eastAsia" w:ascii="宋体" w:hAnsi="宋体" w:cs="宋体"/>
          <w:snapToGrid w:val="0"/>
          <w:sz w:val="32"/>
          <w:szCs w:val="32"/>
        </w:rPr>
        <w:t>万元，公车运行维护费</w:t>
      </w:r>
      <w:r>
        <w:rPr>
          <w:rFonts w:ascii="宋体" w:hAnsi="宋体" w:cs="宋体"/>
          <w:snapToGrid w:val="0"/>
          <w:sz w:val="32"/>
          <w:szCs w:val="32"/>
        </w:rPr>
        <w:t>1.95</w:t>
      </w:r>
      <w:r>
        <w:rPr>
          <w:rFonts w:hint="eastAsia" w:ascii="宋体" w:hAnsi="宋体" w:cs="宋体"/>
          <w:snapToGrid w:val="0"/>
          <w:sz w:val="32"/>
          <w:szCs w:val="32"/>
        </w:rPr>
        <w:t>万元，其他商品服务支出</w:t>
      </w:r>
      <w:r>
        <w:rPr>
          <w:rFonts w:ascii="宋体" w:hAnsi="宋体" w:cs="宋体"/>
          <w:snapToGrid w:val="0"/>
          <w:sz w:val="32"/>
          <w:szCs w:val="32"/>
        </w:rPr>
        <w:t>5.91</w:t>
      </w:r>
      <w:r>
        <w:rPr>
          <w:rFonts w:hint="eastAsia" w:ascii="宋体" w:hAnsi="宋体" w:cs="宋体"/>
          <w:snapToGrid w:val="0"/>
          <w:sz w:val="32"/>
          <w:szCs w:val="32"/>
        </w:rPr>
        <w:t>万元。其他商品服务支出主要包括退休人员公用经费、党建经费、行政事业单位伙食补助费用。</w:t>
      </w:r>
    </w:p>
    <w:p w14:paraId="2F98AAB0">
      <w:pPr>
        <w:autoSpaceDE w:val="0"/>
        <w:autoSpaceDN w:val="0"/>
        <w:adjustRightInd w:val="0"/>
        <w:ind w:firstLine="622" w:firstLineChars="200"/>
        <w:rPr>
          <w:rFonts w:ascii="宋体" w:cs="宋体"/>
          <w:sz w:val="32"/>
          <w:szCs w:val="32"/>
        </w:rPr>
      </w:pPr>
      <w:r>
        <w:rPr>
          <w:rFonts w:hint="eastAsia" w:ascii="宋体" w:hAnsi="宋体" w:cs="宋体"/>
          <w:sz w:val="32"/>
          <w:szCs w:val="32"/>
        </w:rPr>
        <w:t>（二）政府采购情况说明</w:t>
      </w:r>
    </w:p>
    <w:p w14:paraId="46C9F66C">
      <w:pPr>
        <w:ind w:firstLine="622" w:firstLineChars="200"/>
        <w:rPr>
          <w:rFonts w:ascii="宋体" w:cs="宋体"/>
          <w:sz w:val="32"/>
          <w:szCs w:val="32"/>
        </w:rPr>
      </w:pPr>
      <w:r>
        <w:rPr>
          <w:rFonts w:hint="eastAsia" w:ascii="宋体" w:hAnsi="宋体" w:cs="宋体"/>
          <w:snapToGrid w:val="0"/>
          <w:sz w:val="32"/>
          <w:szCs w:val="32"/>
        </w:rPr>
        <w:t>桂林市学生资助管理中心</w:t>
      </w:r>
      <w:r>
        <w:rPr>
          <w:rFonts w:ascii="宋体" w:hAnsi="宋体" w:cs="宋体"/>
          <w:sz w:val="32"/>
          <w:szCs w:val="32"/>
        </w:rPr>
        <w:t>2023</w:t>
      </w:r>
      <w:r>
        <w:rPr>
          <w:rFonts w:hint="eastAsia" w:ascii="宋体" w:hAnsi="宋体" w:cs="宋体"/>
          <w:sz w:val="32"/>
          <w:szCs w:val="32"/>
        </w:rPr>
        <w:t>年通过政府采购资助政策宣传资料印刷服务，预算共计</w:t>
      </w:r>
      <w:r>
        <w:rPr>
          <w:rFonts w:ascii="宋体" w:hAnsi="宋体" w:cs="宋体"/>
          <w:sz w:val="32"/>
          <w:szCs w:val="32"/>
        </w:rPr>
        <w:t>5</w:t>
      </w:r>
      <w:r>
        <w:rPr>
          <w:rFonts w:hint="eastAsia" w:ascii="宋体" w:hAnsi="宋体" w:cs="宋体"/>
          <w:sz w:val="32"/>
          <w:szCs w:val="32"/>
        </w:rPr>
        <w:t>万元，资金来源于</w:t>
      </w:r>
      <w:r>
        <w:rPr>
          <w:rFonts w:hint="eastAsia" w:ascii="宋体" w:hAnsi="宋体" w:cs="宋体"/>
          <w:snapToGrid w:val="0"/>
          <w:sz w:val="32"/>
          <w:szCs w:val="32"/>
        </w:rPr>
        <w:t>政府性基金预算收入</w:t>
      </w:r>
      <w:r>
        <w:rPr>
          <w:rStyle w:val="7"/>
          <w:rFonts w:hint="eastAsia" w:ascii="宋体" w:hAnsi="宋体" w:cs="宋体"/>
          <w:sz w:val="32"/>
          <w:szCs w:val="32"/>
        </w:rPr>
        <w:t>。</w:t>
      </w:r>
    </w:p>
    <w:p w14:paraId="69A1C93E">
      <w:pPr>
        <w:autoSpaceDE w:val="0"/>
        <w:autoSpaceDN w:val="0"/>
        <w:adjustRightInd w:val="0"/>
        <w:ind w:left="-140" w:leftChars="-70" w:firstLine="622" w:firstLineChars="200"/>
        <w:rPr>
          <w:rFonts w:ascii="宋体" w:cs="宋体"/>
          <w:sz w:val="32"/>
          <w:szCs w:val="32"/>
        </w:rPr>
      </w:pPr>
      <w:r>
        <w:rPr>
          <w:rFonts w:hint="eastAsia" w:ascii="宋体" w:hAnsi="宋体" w:cs="宋体"/>
          <w:sz w:val="32"/>
          <w:szCs w:val="32"/>
        </w:rPr>
        <w:t>服务类预算</w:t>
      </w:r>
      <w:r>
        <w:rPr>
          <w:rFonts w:ascii="宋体" w:hAnsi="宋体" w:cs="宋体"/>
          <w:sz w:val="32"/>
          <w:szCs w:val="32"/>
        </w:rPr>
        <w:t>5</w:t>
      </w:r>
      <w:r>
        <w:rPr>
          <w:rFonts w:hint="eastAsia" w:ascii="宋体" w:hAnsi="宋体" w:cs="宋体"/>
          <w:sz w:val="32"/>
          <w:szCs w:val="32"/>
        </w:rPr>
        <w:t>万元，</w:t>
      </w:r>
      <w:r>
        <w:rPr>
          <w:rFonts w:hint="eastAsia" w:ascii="宋体" w:hAnsi="宋体" w:cs="宋体"/>
          <w:snapToGrid w:val="0"/>
          <w:sz w:val="32"/>
          <w:szCs w:val="32"/>
        </w:rPr>
        <w:t>占支出总预算的</w:t>
      </w:r>
      <w:r>
        <w:rPr>
          <w:rFonts w:ascii="宋体" w:hAnsi="宋体" w:cs="宋体"/>
          <w:snapToGrid w:val="0"/>
          <w:sz w:val="32"/>
          <w:szCs w:val="32"/>
        </w:rPr>
        <w:t>0.12%</w:t>
      </w:r>
      <w:r>
        <w:rPr>
          <w:rFonts w:hint="eastAsia" w:ascii="宋体" w:hAnsi="宋体" w:cs="宋体"/>
          <w:sz w:val="32"/>
          <w:szCs w:val="32"/>
        </w:rPr>
        <w:t>，与上年同比减少</w:t>
      </w:r>
      <w:r>
        <w:rPr>
          <w:rFonts w:ascii="宋体" w:hAnsi="宋体" w:cs="宋体"/>
          <w:sz w:val="32"/>
          <w:szCs w:val="32"/>
        </w:rPr>
        <w:t>3.25</w:t>
      </w:r>
      <w:r>
        <w:rPr>
          <w:rFonts w:hint="eastAsia" w:ascii="宋体" w:hAnsi="宋体" w:cs="宋体"/>
          <w:sz w:val="32"/>
          <w:szCs w:val="32"/>
        </w:rPr>
        <w:t>万元。</w:t>
      </w:r>
    </w:p>
    <w:p w14:paraId="12E7099B">
      <w:pPr>
        <w:autoSpaceDE w:val="0"/>
        <w:autoSpaceDN w:val="0"/>
        <w:adjustRightInd w:val="0"/>
        <w:ind w:left="-140" w:leftChars="-70" w:firstLine="622" w:firstLineChars="200"/>
        <w:rPr>
          <w:rFonts w:ascii="宋体" w:cs="宋体"/>
          <w:sz w:val="32"/>
          <w:szCs w:val="32"/>
        </w:rPr>
      </w:pPr>
      <w:r>
        <w:rPr>
          <w:rFonts w:hint="eastAsia" w:ascii="宋体" w:hAnsi="宋体" w:cs="宋体"/>
          <w:sz w:val="32"/>
          <w:szCs w:val="32"/>
        </w:rPr>
        <w:t>集中采购预算</w:t>
      </w:r>
      <w:r>
        <w:rPr>
          <w:rFonts w:ascii="宋体" w:hAnsi="宋体" w:cs="宋体"/>
          <w:sz w:val="32"/>
          <w:szCs w:val="32"/>
        </w:rPr>
        <w:t>5</w:t>
      </w:r>
      <w:r>
        <w:rPr>
          <w:rFonts w:hint="eastAsia" w:ascii="宋体" w:hAnsi="宋体" w:cs="宋体"/>
          <w:sz w:val="32"/>
          <w:szCs w:val="32"/>
        </w:rPr>
        <w:t>万元，</w:t>
      </w:r>
      <w:r>
        <w:rPr>
          <w:rFonts w:hint="eastAsia" w:ascii="宋体" w:hAnsi="宋体" w:cs="宋体"/>
          <w:snapToGrid w:val="0"/>
          <w:sz w:val="32"/>
          <w:szCs w:val="32"/>
        </w:rPr>
        <w:t>占支出总预算的</w:t>
      </w:r>
      <w:r>
        <w:rPr>
          <w:rFonts w:ascii="宋体" w:hAnsi="宋体" w:cs="宋体"/>
          <w:snapToGrid w:val="0"/>
          <w:sz w:val="32"/>
          <w:szCs w:val="32"/>
        </w:rPr>
        <w:t>0.12%</w:t>
      </w:r>
      <w:r>
        <w:rPr>
          <w:rFonts w:hint="eastAsia" w:ascii="宋体" w:hAnsi="宋体" w:cs="宋体"/>
          <w:sz w:val="32"/>
          <w:szCs w:val="32"/>
        </w:rPr>
        <w:t>，与上年同比减少</w:t>
      </w:r>
      <w:r>
        <w:rPr>
          <w:rFonts w:ascii="宋体" w:hAnsi="宋体" w:cs="宋体"/>
          <w:sz w:val="32"/>
          <w:szCs w:val="32"/>
        </w:rPr>
        <w:t>3.25</w:t>
      </w:r>
      <w:r>
        <w:rPr>
          <w:rFonts w:hint="eastAsia" w:ascii="宋体" w:hAnsi="宋体" w:cs="宋体"/>
          <w:sz w:val="32"/>
          <w:szCs w:val="32"/>
        </w:rPr>
        <w:t>万元。</w:t>
      </w:r>
    </w:p>
    <w:p w14:paraId="6CF3F48A">
      <w:pPr>
        <w:autoSpaceDE w:val="0"/>
        <w:autoSpaceDN w:val="0"/>
        <w:adjustRightInd w:val="0"/>
        <w:snapToGrid w:val="0"/>
        <w:ind w:firstLine="622" w:firstLineChars="200"/>
        <w:rPr>
          <w:rFonts w:ascii="宋体" w:cs="宋体"/>
          <w:sz w:val="32"/>
          <w:szCs w:val="32"/>
        </w:rPr>
      </w:pPr>
      <w:r>
        <w:rPr>
          <w:rFonts w:hint="eastAsia" w:ascii="宋体" w:hAnsi="宋体" w:cs="宋体"/>
          <w:sz w:val="32"/>
          <w:szCs w:val="32"/>
        </w:rPr>
        <w:t>（三）国有资产情况说明</w:t>
      </w:r>
    </w:p>
    <w:p w14:paraId="3AE1C34F">
      <w:pPr>
        <w:autoSpaceDE w:val="0"/>
        <w:autoSpaceDN w:val="0"/>
        <w:adjustRightInd w:val="0"/>
        <w:snapToGrid w:val="0"/>
        <w:ind w:firstLine="622" w:firstLineChars="200"/>
        <w:rPr>
          <w:rFonts w:ascii="宋体" w:cs="宋体"/>
          <w:color w:val="000000"/>
          <w:sz w:val="32"/>
          <w:szCs w:val="32"/>
        </w:rPr>
      </w:pPr>
      <w:r>
        <w:rPr>
          <w:rFonts w:hint="eastAsia" w:ascii="宋体" w:hAnsi="宋体" w:cs="宋体"/>
          <w:sz w:val="32"/>
          <w:szCs w:val="32"/>
        </w:rPr>
        <w:t>至</w:t>
      </w:r>
      <w:r>
        <w:rPr>
          <w:rFonts w:ascii="宋体" w:hAnsi="宋体" w:cs="宋体"/>
          <w:sz w:val="32"/>
          <w:szCs w:val="32"/>
        </w:rPr>
        <w:t>2022</w:t>
      </w:r>
      <w:r>
        <w:rPr>
          <w:rFonts w:hint="eastAsia" w:ascii="宋体" w:hAnsi="宋体" w:cs="宋体"/>
          <w:sz w:val="32"/>
          <w:szCs w:val="32"/>
        </w:rPr>
        <w:t>年</w:t>
      </w:r>
      <w:r>
        <w:rPr>
          <w:rFonts w:ascii="宋体" w:hAnsi="宋体" w:cs="宋体"/>
          <w:sz w:val="32"/>
          <w:szCs w:val="32"/>
        </w:rPr>
        <w:t>12</w:t>
      </w:r>
      <w:r>
        <w:rPr>
          <w:rFonts w:hint="eastAsia" w:ascii="宋体" w:hAnsi="宋体" w:cs="宋体"/>
          <w:sz w:val="32"/>
          <w:szCs w:val="32"/>
        </w:rPr>
        <w:t>月</w:t>
      </w:r>
      <w:r>
        <w:rPr>
          <w:rFonts w:ascii="宋体" w:hAnsi="宋体" w:cs="宋体"/>
          <w:sz w:val="32"/>
          <w:szCs w:val="32"/>
        </w:rPr>
        <w:t>31</w:t>
      </w:r>
      <w:r>
        <w:rPr>
          <w:rFonts w:hint="eastAsia" w:ascii="宋体" w:hAnsi="宋体" w:cs="宋体"/>
          <w:sz w:val="32"/>
          <w:szCs w:val="32"/>
        </w:rPr>
        <w:t>日止，单位</w:t>
      </w:r>
      <w:r>
        <w:rPr>
          <w:rFonts w:hint="eastAsia" w:ascii="宋体" w:hAnsi="宋体" w:cs="宋体"/>
          <w:color w:val="000000"/>
          <w:sz w:val="32"/>
          <w:szCs w:val="32"/>
        </w:rPr>
        <w:t>流动资产</w:t>
      </w:r>
      <w:r>
        <w:rPr>
          <w:rFonts w:ascii="宋体" w:hAnsi="宋体" w:cs="宋体"/>
          <w:color w:val="000000"/>
          <w:sz w:val="32"/>
          <w:szCs w:val="32"/>
        </w:rPr>
        <w:t>69.86</w:t>
      </w:r>
      <w:r>
        <w:rPr>
          <w:rFonts w:hint="eastAsia" w:ascii="宋体" w:hAnsi="宋体" w:cs="宋体"/>
          <w:color w:val="000000"/>
          <w:sz w:val="32"/>
          <w:szCs w:val="32"/>
        </w:rPr>
        <w:t>万元，主要是银行存款</w:t>
      </w:r>
      <w:r>
        <w:rPr>
          <w:rFonts w:ascii="宋体" w:hAnsi="宋体" w:cs="宋体"/>
          <w:color w:val="000000"/>
          <w:sz w:val="32"/>
          <w:szCs w:val="32"/>
        </w:rPr>
        <w:t>65.74</w:t>
      </w:r>
      <w:r>
        <w:rPr>
          <w:rFonts w:hint="eastAsia" w:ascii="宋体" w:hAnsi="宋体" w:cs="宋体"/>
          <w:color w:val="000000"/>
          <w:sz w:val="32"/>
          <w:szCs w:val="32"/>
        </w:rPr>
        <w:t>万元，流动资产较上年减少</w:t>
      </w:r>
      <w:r>
        <w:rPr>
          <w:rFonts w:ascii="宋体" w:hAnsi="宋体" w:cs="宋体"/>
          <w:color w:val="000000"/>
          <w:sz w:val="32"/>
          <w:szCs w:val="32"/>
        </w:rPr>
        <w:t>10.28%</w:t>
      </w:r>
      <w:r>
        <w:rPr>
          <w:rFonts w:hint="eastAsia" w:ascii="宋体" w:hAnsi="宋体" w:cs="宋体"/>
          <w:color w:val="000000"/>
          <w:sz w:val="32"/>
          <w:szCs w:val="32"/>
        </w:rPr>
        <w:t>，占资产总额</w:t>
      </w:r>
      <w:r>
        <w:rPr>
          <w:rFonts w:ascii="宋体" w:hAnsi="宋体" w:cs="宋体"/>
          <w:color w:val="000000"/>
          <w:sz w:val="32"/>
          <w:szCs w:val="32"/>
        </w:rPr>
        <w:t>72.57%</w:t>
      </w:r>
      <w:r>
        <w:rPr>
          <w:rFonts w:hint="eastAsia" w:ascii="宋体" w:hAnsi="宋体" w:cs="宋体"/>
          <w:color w:val="000000"/>
          <w:sz w:val="32"/>
          <w:szCs w:val="32"/>
        </w:rPr>
        <w:t>，减少的主要原因是主要是学生资助项目的存量资金减少。</w:t>
      </w:r>
    </w:p>
    <w:p w14:paraId="02657264">
      <w:pPr>
        <w:autoSpaceDE w:val="0"/>
        <w:autoSpaceDN w:val="0"/>
        <w:adjustRightInd w:val="0"/>
        <w:snapToGrid w:val="0"/>
        <w:ind w:firstLine="622" w:firstLineChars="200"/>
        <w:rPr>
          <w:rFonts w:ascii="宋体" w:cs="宋体"/>
          <w:color w:val="000000"/>
          <w:sz w:val="32"/>
          <w:szCs w:val="32"/>
        </w:rPr>
      </w:pPr>
      <w:r>
        <w:rPr>
          <w:rFonts w:ascii="宋体" w:hAnsi="宋体" w:cs="宋体"/>
          <w:color w:val="000000"/>
          <w:sz w:val="32"/>
          <w:szCs w:val="32"/>
        </w:rPr>
        <w:t xml:space="preserve"> </w:t>
      </w:r>
      <w:r>
        <w:rPr>
          <w:rFonts w:hint="eastAsia" w:ascii="宋体" w:hAnsi="宋体" w:cs="宋体"/>
          <w:color w:val="000000"/>
          <w:sz w:val="32"/>
          <w:szCs w:val="32"/>
        </w:rPr>
        <w:t>固定资产净值</w:t>
      </w:r>
      <w:r>
        <w:rPr>
          <w:rFonts w:ascii="宋体" w:hAnsi="宋体" w:cs="宋体"/>
          <w:color w:val="000000"/>
          <w:sz w:val="32"/>
          <w:szCs w:val="32"/>
        </w:rPr>
        <w:t>5.18</w:t>
      </w:r>
      <w:r>
        <w:rPr>
          <w:rFonts w:hint="eastAsia" w:ascii="宋体" w:hAnsi="宋体" w:cs="宋体"/>
          <w:color w:val="000000"/>
          <w:sz w:val="32"/>
          <w:szCs w:val="32"/>
        </w:rPr>
        <w:t>万元，较上年减少</w:t>
      </w:r>
      <w:r>
        <w:rPr>
          <w:rFonts w:ascii="宋体" w:hAnsi="宋体" w:cs="宋体"/>
          <w:color w:val="000000"/>
          <w:sz w:val="32"/>
          <w:szCs w:val="32"/>
        </w:rPr>
        <w:t>26.31 %</w:t>
      </w:r>
      <w:r>
        <w:rPr>
          <w:rFonts w:hint="eastAsia" w:ascii="宋体" w:hAnsi="宋体" w:cs="宋体"/>
          <w:color w:val="000000"/>
          <w:sz w:val="32"/>
          <w:szCs w:val="32"/>
        </w:rPr>
        <w:t>，</w:t>
      </w:r>
      <w:r>
        <w:rPr>
          <w:rFonts w:ascii="宋体" w:hAnsi="宋体" w:cs="宋体"/>
          <w:color w:val="000000"/>
          <w:sz w:val="32"/>
          <w:szCs w:val="32"/>
        </w:rPr>
        <w:t xml:space="preserve"> </w:t>
      </w:r>
      <w:r>
        <w:rPr>
          <w:rFonts w:hint="eastAsia" w:ascii="宋体" w:hAnsi="宋体" w:cs="宋体"/>
          <w:color w:val="000000"/>
          <w:sz w:val="32"/>
          <w:szCs w:val="32"/>
        </w:rPr>
        <w:t>占资产总额</w:t>
      </w:r>
      <w:r>
        <w:rPr>
          <w:rFonts w:ascii="宋体" w:hAnsi="宋体" w:cs="宋体"/>
          <w:color w:val="000000"/>
          <w:sz w:val="32"/>
          <w:szCs w:val="32"/>
        </w:rPr>
        <w:t xml:space="preserve"> 5.38%</w:t>
      </w:r>
      <w:r>
        <w:rPr>
          <w:rFonts w:hint="eastAsia" w:ascii="宋体" w:hAnsi="宋体" w:cs="宋体"/>
          <w:color w:val="000000"/>
          <w:sz w:val="32"/>
          <w:szCs w:val="32"/>
        </w:rPr>
        <w:t>。</w:t>
      </w:r>
    </w:p>
    <w:p w14:paraId="2CD7EA55">
      <w:pPr>
        <w:autoSpaceDE w:val="0"/>
        <w:autoSpaceDN w:val="0"/>
        <w:adjustRightInd w:val="0"/>
        <w:snapToGrid w:val="0"/>
        <w:ind w:firstLine="622" w:firstLineChars="200"/>
        <w:rPr>
          <w:rFonts w:ascii="宋体" w:cs="宋体"/>
          <w:color w:val="000000"/>
          <w:sz w:val="32"/>
          <w:szCs w:val="32"/>
        </w:rPr>
      </w:pPr>
      <w:r>
        <w:rPr>
          <w:rFonts w:ascii="宋体" w:hAnsi="宋体" w:cs="宋体"/>
          <w:color w:val="000000"/>
          <w:sz w:val="32"/>
          <w:szCs w:val="32"/>
        </w:rPr>
        <w:t xml:space="preserve"> </w:t>
      </w:r>
      <w:r>
        <w:rPr>
          <w:rFonts w:hint="eastAsia" w:ascii="宋体" w:hAnsi="宋体" w:cs="宋体"/>
          <w:color w:val="000000"/>
          <w:sz w:val="32"/>
          <w:szCs w:val="32"/>
        </w:rPr>
        <w:t>无形资产一项，价值</w:t>
      </w:r>
      <w:r>
        <w:rPr>
          <w:rFonts w:ascii="宋体" w:hAnsi="宋体" w:cs="宋体"/>
          <w:color w:val="000000"/>
          <w:sz w:val="32"/>
          <w:szCs w:val="32"/>
        </w:rPr>
        <w:t>21.22</w:t>
      </w:r>
      <w:r>
        <w:rPr>
          <w:rFonts w:hint="eastAsia" w:ascii="宋体" w:hAnsi="宋体" w:cs="宋体"/>
          <w:color w:val="000000"/>
          <w:sz w:val="32"/>
          <w:szCs w:val="32"/>
        </w:rPr>
        <w:t>万元，较上年减少</w:t>
      </w:r>
      <w:r>
        <w:rPr>
          <w:rFonts w:ascii="宋体" w:hAnsi="宋体" w:cs="宋体"/>
          <w:color w:val="000000"/>
          <w:sz w:val="32"/>
          <w:szCs w:val="32"/>
        </w:rPr>
        <w:t xml:space="preserve"> 10.08% </w:t>
      </w:r>
      <w:r>
        <w:rPr>
          <w:rFonts w:hint="eastAsia" w:ascii="宋体" w:hAnsi="宋体" w:cs="宋体"/>
          <w:color w:val="000000"/>
          <w:sz w:val="32"/>
          <w:szCs w:val="32"/>
        </w:rPr>
        <w:t>，占资产总额</w:t>
      </w:r>
      <w:r>
        <w:rPr>
          <w:rFonts w:ascii="宋体" w:hAnsi="宋体" w:cs="宋体"/>
          <w:color w:val="000000"/>
          <w:sz w:val="32"/>
          <w:szCs w:val="32"/>
        </w:rPr>
        <w:t xml:space="preserve"> 22.04%</w:t>
      </w:r>
      <w:r>
        <w:rPr>
          <w:rFonts w:hint="eastAsia" w:ascii="宋体" w:hAnsi="宋体" w:cs="宋体"/>
          <w:color w:val="000000"/>
          <w:sz w:val="32"/>
          <w:szCs w:val="32"/>
        </w:rPr>
        <w:t>，减少的原因主要是进行了无形资产价值摊销。</w:t>
      </w:r>
    </w:p>
    <w:p w14:paraId="032DEFBD">
      <w:pPr>
        <w:autoSpaceDE w:val="0"/>
        <w:autoSpaceDN w:val="0"/>
        <w:adjustRightInd w:val="0"/>
        <w:snapToGrid w:val="0"/>
        <w:ind w:firstLine="622" w:firstLineChars="200"/>
        <w:rPr>
          <w:rFonts w:ascii="宋体" w:hAnsi="宋体" w:cs="宋体"/>
          <w:sz w:val="32"/>
          <w:szCs w:val="32"/>
        </w:rPr>
      </w:pPr>
      <w:r>
        <w:rPr>
          <w:rFonts w:hint="eastAsia" w:ascii="宋体" w:hAnsi="宋体" w:cs="宋体"/>
          <w:color w:val="000000"/>
          <w:sz w:val="32"/>
          <w:szCs w:val="32"/>
        </w:rPr>
        <w:t>单位没有单价</w:t>
      </w:r>
      <w:r>
        <w:rPr>
          <w:rFonts w:ascii="宋体" w:hAnsi="宋体" w:cs="宋体"/>
          <w:color w:val="000000"/>
          <w:sz w:val="32"/>
          <w:szCs w:val="32"/>
        </w:rPr>
        <w:t>200</w:t>
      </w:r>
      <w:r>
        <w:rPr>
          <w:rFonts w:hint="eastAsia" w:ascii="宋体" w:hAnsi="宋体" w:cs="宋体"/>
          <w:color w:val="000000"/>
          <w:sz w:val="32"/>
          <w:szCs w:val="32"/>
        </w:rPr>
        <w:t>万元以上资产。</w:t>
      </w:r>
      <w:r>
        <w:rPr>
          <w:rFonts w:ascii="宋体" w:hAnsi="宋体" w:cs="宋体"/>
          <w:sz w:val="32"/>
          <w:szCs w:val="32"/>
        </w:rPr>
        <w:t xml:space="preserve"> </w:t>
      </w:r>
    </w:p>
    <w:p w14:paraId="3DFDF95E">
      <w:pPr>
        <w:autoSpaceDE w:val="0"/>
        <w:autoSpaceDN w:val="0"/>
        <w:adjustRightInd w:val="0"/>
        <w:snapToGrid w:val="0"/>
        <w:ind w:firstLine="622" w:firstLineChars="200"/>
        <w:rPr>
          <w:rFonts w:eastAsia="楷体_GB2312"/>
          <w:bCs/>
          <w:sz w:val="32"/>
          <w:szCs w:val="32"/>
        </w:rPr>
      </w:pPr>
      <w:r>
        <w:rPr>
          <w:rFonts w:hint="eastAsia" w:eastAsia="楷体_GB2312"/>
          <w:bCs/>
          <w:sz w:val="32"/>
          <w:szCs w:val="32"/>
        </w:rPr>
        <w:t>（四）重点项目预算绩效目标等情况说明</w:t>
      </w:r>
    </w:p>
    <w:p w14:paraId="620B8A3C">
      <w:pPr>
        <w:autoSpaceDE w:val="0"/>
        <w:autoSpaceDN w:val="0"/>
        <w:adjustRightInd w:val="0"/>
        <w:ind w:left="-140" w:leftChars="-70" w:firstLine="622" w:firstLineChars="200"/>
        <w:rPr>
          <w:rFonts w:eastAsia="楷体_GB2312"/>
          <w:sz w:val="32"/>
          <w:szCs w:val="32"/>
        </w:rPr>
      </w:pPr>
      <w:r>
        <w:rPr>
          <w:rFonts w:hint="eastAsia" w:eastAsia="仿宋_GB2312"/>
          <w:sz w:val="32"/>
          <w:szCs w:val="32"/>
        </w:rPr>
        <w:t>本单位</w:t>
      </w:r>
      <w:r>
        <w:rPr>
          <w:rFonts w:eastAsia="仿宋_GB2312"/>
          <w:sz w:val="32"/>
          <w:szCs w:val="32"/>
        </w:rPr>
        <w:t>2023</w:t>
      </w:r>
      <w:r>
        <w:rPr>
          <w:rFonts w:hint="eastAsia" w:eastAsia="仿宋_GB2312"/>
          <w:sz w:val="32"/>
          <w:szCs w:val="32"/>
        </w:rPr>
        <w:t>年部门预算所有项目均已编制绩效目标列入绩效考核范围，</w:t>
      </w:r>
      <w:r>
        <w:rPr>
          <w:rFonts w:hint="eastAsia" w:eastAsia="楷体_GB2312"/>
          <w:sz w:val="32"/>
          <w:szCs w:val="32"/>
        </w:rPr>
        <w:t>其中，其他运转类项目</w:t>
      </w:r>
      <w:r>
        <w:rPr>
          <w:rFonts w:eastAsia="楷体_GB2312"/>
          <w:sz w:val="32"/>
          <w:szCs w:val="32"/>
        </w:rPr>
        <w:t>1</w:t>
      </w:r>
      <w:r>
        <w:rPr>
          <w:rFonts w:hint="eastAsia" w:eastAsia="楷体_GB2312"/>
          <w:sz w:val="32"/>
          <w:szCs w:val="32"/>
        </w:rPr>
        <w:t>个，涉及一般公共预算拨款</w:t>
      </w:r>
      <w:r>
        <w:rPr>
          <w:rFonts w:eastAsia="楷体_GB2312"/>
          <w:sz w:val="32"/>
          <w:szCs w:val="32"/>
        </w:rPr>
        <w:t>1.5</w:t>
      </w:r>
      <w:r>
        <w:rPr>
          <w:rFonts w:hint="eastAsia" w:eastAsia="楷体_GB2312"/>
          <w:sz w:val="32"/>
          <w:szCs w:val="32"/>
        </w:rPr>
        <w:t>万元，相关绩效目标情况详见预算公开表</w:t>
      </w:r>
      <w:r>
        <w:rPr>
          <w:rFonts w:eastAsia="楷体_GB2312"/>
          <w:sz w:val="32"/>
          <w:szCs w:val="32"/>
        </w:rPr>
        <w:t>13</w:t>
      </w:r>
      <w:r>
        <w:rPr>
          <w:rFonts w:hint="eastAsia" w:eastAsia="楷体_GB2312"/>
          <w:sz w:val="32"/>
          <w:szCs w:val="32"/>
        </w:rPr>
        <w:t>表。</w:t>
      </w:r>
      <w:r>
        <w:rPr>
          <w:rFonts w:eastAsia="楷体_GB2312"/>
          <w:sz w:val="32"/>
          <w:szCs w:val="32"/>
        </w:rPr>
        <w:t xml:space="preserve"> </w:t>
      </w:r>
    </w:p>
    <w:p w14:paraId="41338265">
      <w:pPr>
        <w:autoSpaceDE w:val="0"/>
        <w:autoSpaceDN w:val="0"/>
        <w:adjustRightInd w:val="0"/>
        <w:ind w:left="-140" w:leftChars="-70" w:firstLine="622" w:firstLineChars="200"/>
        <w:rPr>
          <w:rFonts w:eastAsia="楷体_GB2312"/>
          <w:bCs/>
          <w:sz w:val="32"/>
          <w:szCs w:val="32"/>
        </w:rPr>
      </w:pPr>
      <w:r>
        <w:rPr>
          <w:rFonts w:hint="eastAsia" w:eastAsia="楷体_GB2312"/>
          <w:bCs/>
          <w:sz w:val="32"/>
          <w:szCs w:val="32"/>
        </w:rPr>
        <w:t>（五）工程类项目支出预算评审</w:t>
      </w:r>
    </w:p>
    <w:p w14:paraId="386C47ED">
      <w:pPr>
        <w:autoSpaceDE w:val="0"/>
        <w:autoSpaceDN w:val="0"/>
        <w:adjustRightInd w:val="0"/>
        <w:ind w:left="-140" w:leftChars="-70" w:firstLine="622" w:firstLineChars="200"/>
        <w:rPr>
          <w:rFonts w:ascii="宋体" w:hAnsi="宋体" w:cs="宋体"/>
          <w:sz w:val="32"/>
          <w:szCs w:val="32"/>
        </w:rPr>
      </w:pPr>
      <w:r>
        <w:rPr>
          <w:rFonts w:hint="eastAsia" w:ascii="宋体" w:hAnsi="宋体" w:cs="宋体"/>
          <w:sz w:val="32"/>
          <w:szCs w:val="32"/>
        </w:rPr>
        <w:t>无工程类项支出预算。</w:t>
      </w:r>
      <w:r>
        <w:rPr>
          <w:rFonts w:ascii="宋体" w:hAnsi="宋体" w:cs="宋体"/>
          <w:sz w:val="32"/>
          <w:szCs w:val="32"/>
        </w:rPr>
        <w:t xml:space="preserve"> </w:t>
      </w:r>
    </w:p>
    <w:p w14:paraId="4F356898">
      <w:pPr>
        <w:autoSpaceDE w:val="0"/>
        <w:autoSpaceDN w:val="0"/>
        <w:adjustRightInd w:val="0"/>
        <w:ind w:firstLine="622" w:firstLineChars="200"/>
        <w:rPr>
          <w:rFonts w:eastAsia="楷体_GB2312"/>
          <w:bCs/>
          <w:sz w:val="32"/>
          <w:szCs w:val="32"/>
        </w:rPr>
      </w:pPr>
      <w:r>
        <w:rPr>
          <w:rFonts w:hint="eastAsia" w:eastAsia="楷体_GB2312"/>
          <w:bCs/>
          <w:sz w:val="32"/>
          <w:szCs w:val="32"/>
        </w:rPr>
        <w:t>（六）政府购买服务项目</w:t>
      </w:r>
    </w:p>
    <w:p w14:paraId="754B5CBC">
      <w:pPr>
        <w:autoSpaceDE w:val="0"/>
        <w:autoSpaceDN w:val="0"/>
        <w:adjustRightInd w:val="0"/>
        <w:ind w:firstLine="622" w:firstLineChars="200"/>
        <w:rPr>
          <w:rFonts w:eastAsia="楷体_GB2312"/>
          <w:sz w:val="32"/>
          <w:szCs w:val="32"/>
        </w:rPr>
      </w:pPr>
      <w:r>
        <w:rPr>
          <w:rFonts w:hint="eastAsia" w:eastAsia="楷体_GB2312"/>
          <w:sz w:val="32"/>
          <w:szCs w:val="32"/>
        </w:rPr>
        <w:t>无</w:t>
      </w:r>
      <w:r>
        <w:rPr>
          <w:rFonts w:hint="eastAsia" w:ascii="宋体" w:hAnsi="宋体" w:cs="宋体"/>
          <w:sz w:val="32"/>
          <w:szCs w:val="32"/>
        </w:rPr>
        <w:t>政府购买服务项目</w:t>
      </w:r>
    </w:p>
    <w:p w14:paraId="1563B933">
      <w:pPr>
        <w:autoSpaceDE w:val="0"/>
        <w:autoSpaceDN w:val="0"/>
        <w:adjustRightInd w:val="0"/>
        <w:snapToGrid w:val="0"/>
        <w:ind w:firstLine="622" w:firstLineChars="200"/>
        <w:rPr>
          <w:rFonts w:ascii="宋体" w:cs="宋体"/>
          <w:sz w:val="32"/>
          <w:szCs w:val="32"/>
        </w:rPr>
      </w:pPr>
    </w:p>
    <w:p w14:paraId="15FECEAE">
      <w:pPr>
        <w:autoSpaceDE w:val="0"/>
        <w:autoSpaceDN w:val="0"/>
        <w:adjustRightInd w:val="0"/>
        <w:ind w:left="-140" w:leftChars="-70" w:firstLine="622" w:firstLineChars="200"/>
        <w:jc w:val="center"/>
        <w:rPr>
          <w:rFonts w:ascii="宋体" w:cs="宋体"/>
          <w:b/>
          <w:bCs/>
          <w:sz w:val="32"/>
          <w:szCs w:val="32"/>
        </w:rPr>
      </w:pPr>
      <w:r>
        <w:rPr>
          <w:rFonts w:hint="eastAsia" w:ascii="宋体" w:hAnsi="宋体" w:cs="宋体"/>
          <w:b/>
          <w:bCs/>
          <w:sz w:val="32"/>
          <w:szCs w:val="32"/>
        </w:rPr>
        <w:t>第三部分</w:t>
      </w:r>
      <w:r>
        <w:rPr>
          <w:rFonts w:ascii="宋体" w:hAnsi="宋体" w:cs="宋体"/>
          <w:b/>
          <w:bCs/>
          <w:sz w:val="32"/>
          <w:szCs w:val="32"/>
        </w:rPr>
        <w:t xml:space="preserve"> </w:t>
      </w:r>
      <w:r>
        <w:rPr>
          <w:rFonts w:hint="eastAsia" w:ascii="宋体" w:hAnsi="宋体" w:cs="宋体"/>
          <w:b/>
          <w:bCs/>
          <w:sz w:val="32"/>
          <w:szCs w:val="32"/>
        </w:rPr>
        <w:t>专业名词解释</w:t>
      </w:r>
    </w:p>
    <w:p w14:paraId="5DE81649">
      <w:pPr>
        <w:autoSpaceDE w:val="0"/>
        <w:autoSpaceDN w:val="0"/>
        <w:adjustRightInd w:val="0"/>
        <w:spacing w:line="586" w:lineRule="exact"/>
        <w:ind w:left="-140" w:leftChars="-70" w:firstLine="607" w:firstLineChars="195"/>
        <w:rPr>
          <w:rFonts w:ascii="宋体" w:hAnsi="宋体"/>
          <w:sz w:val="32"/>
          <w:szCs w:val="32"/>
        </w:rPr>
      </w:pPr>
      <w:r>
        <w:rPr>
          <w:rFonts w:hint="eastAsia" w:ascii="宋体" w:hAnsi="宋体"/>
          <w:sz w:val="32"/>
          <w:szCs w:val="32"/>
        </w:rPr>
        <w:t>一、基本支出：指为保障机构正常运行、完成日常工作任务而发生的人员支出和公用支出。</w:t>
      </w:r>
    </w:p>
    <w:p w14:paraId="50426EDE">
      <w:pPr>
        <w:autoSpaceDE w:val="0"/>
        <w:autoSpaceDN w:val="0"/>
        <w:adjustRightInd w:val="0"/>
        <w:spacing w:line="586" w:lineRule="exact"/>
        <w:ind w:left="-140" w:leftChars="-70" w:firstLine="607" w:firstLineChars="195"/>
        <w:rPr>
          <w:rFonts w:ascii="宋体" w:hAnsi="宋体"/>
          <w:sz w:val="32"/>
          <w:szCs w:val="32"/>
        </w:rPr>
      </w:pPr>
      <w:r>
        <w:rPr>
          <w:rFonts w:hint="eastAsia" w:ascii="宋体" w:hAnsi="宋体"/>
          <w:sz w:val="32"/>
          <w:szCs w:val="32"/>
        </w:rPr>
        <w:t>二、项目支出：指在基本支出之外为完成特定行政任务和事业发展目标所发生的支出。</w:t>
      </w:r>
    </w:p>
    <w:p w14:paraId="707F5A1A">
      <w:pPr>
        <w:autoSpaceDE w:val="0"/>
        <w:autoSpaceDN w:val="0"/>
        <w:adjustRightInd w:val="0"/>
        <w:spacing w:line="586" w:lineRule="exact"/>
        <w:ind w:left="-140" w:leftChars="-70" w:firstLine="607" w:firstLineChars="195"/>
        <w:rPr>
          <w:rFonts w:ascii="宋体" w:hAnsi="宋体" w:cs="Meiryo UI"/>
          <w:color w:val="333333"/>
          <w:spacing w:val="8"/>
          <w:sz w:val="32"/>
          <w:szCs w:val="32"/>
          <w:shd w:val="clear" w:color="auto" w:fill="FFFFFF"/>
        </w:rPr>
      </w:pPr>
      <w:r>
        <w:rPr>
          <w:rFonts w:hint="eastAsia" w:ascii="宋体" w:hAnsi="宋体"/>
          <w:sz w:val="32"/>
          <w:szCs w:val="32"/>
        </w:rPr>
        <w:t>三、“三公”</w:t>
      </w:r>
      <w:r>
        <w:rPr>
          <w:rFonts w:hint="eastAsia" w:ascii="宋体" w:hAnsi="宋体" w:cs="宋体"/>
          <w:sz w:val="32"/>
          <w:szCs w:val="32"/>
        </w:rPr>
        <w:t>经费</w:t>
      </w:r>
      <w:r>
        <w:rPr>
          <w:rFonts w:hint="eastAsia" w:ascii="宋体" w:hAnsi="宋体"/>
          <w:sz w:val="32"/>
          <w:szCs w:val="32"/>
        </w:rPr>
        <w:t>：</w:t>
      </w:r>
      <w:r>
        <w:rPr>
          <w:rFonts w:hint="eastAsia" w:ascii="宋体" w:hAnsi="宋体"/>
          <w:color w:val="333333"/>
          <w:spacing w:val="8"/>
          <w:sz w:val="32"/>
          <w:szCs w:val="32"/>
          <w:shd w:val="clear" w:color="auto" w:fill="FFFFFF"/>
        </w:rPr>
        <w:t>指政府部</w:t>
      </w:r>
      <w:r>
        <w:rPr>
          <w:rFonts w:hint="eastAsia" w:ascii="宋体" w:hAnsi="宋体" w:cs="宋体"/>
          <w:color w:val="333333"/>
          <w:spacing w:val="8"/>
          <w:sz w:val="32"/>
          <w:szCs w:val="32"/>
          <w:shd w:val="clear" w:color="auto" w:fill="FFFFFF"/>
        </w:rPr>
        <w:t>门</w:t>
      </w:r>
      <w:r>
        <w:rPr>
          <w:rFonts w:hint="eastAsia" w:ascii="宋体" w:hAnsi="宋体"/>
          <w:color w:val="333333"/>
          <w:spacing w:val="8"/>
          <w:sz w:val="32"/>
          <w:szCs w:val="32"/>
          <w:shd w:val="clear" w:color="auto" w:fill="FFFFFF"/>
        </w:rPr>
        <w:t>用一般公共</w:t>
      </w:r>
      <w:r>
        <w:rPr>
          <w:rFonts w:hint="eastAsia" w:ascii="宋体" w:hAnsi="宋体" w:cs="宋体"/>
          <w:color w:val="333333"/>
          <w:spacing w:val="8"/>
          <w:sz w:val="32"/>
          <w:szCs w:val="32"/>
          <w:shd w:val="clear" w:color="auto" w:fill="FFFFFF"/>
        </w:rPr>
        <w:t>预</w:t>
      </w:r>
      <w:r>
        <w:rPr>
          <w:rFonts w:hint="eastAsia" w:ascii="宋体" w:hAnsi="宋体" w:cs="Meiryo UI"/>
          <w:color w:val="333333"/>
          <w:spacing w:val="8"/>
          <w:sz w:val="32"/>
          <w:szCs w:val="32"/>
          <w:shd w:val="clear" w:color="auto" w:fill="FFFFFF"/>
        </w:rPr>
        <w:t>算</w:t>
      </w:r>
      <w:r>
        <w:rPr>
          <w:rFonts w:hint="eastAsia" w:ascii="宋体" w:hAnsi="宋体"/>
          <w:color w:val="333333"/>
          <w:spacing w:val="8"/>
          <w:sz w:val="32"/>
          <w:szCs w:val="32"/>
          <w:shd w:val="clear" w:color="auto" w:fill="FFFFFF"/>
        </w:rPr>
        <w:t>安排的因公出国(境)</w:t>
      </w:r>
      <w:r>
        <w:rPr>
          <w:rFonts w:hint="eastAsia" w:ascii="宋体" w:hAnsi="宋体" w:cs="宋体"/>
          <w:color w:val="333333"/>
          <w:spacing w:val="8"/>
          <w:sz w:val="32"/>
          <w:szCs w:val="32"/>
          <w:shd w:val="clear" w:color="auto" w:fill="FFFFFF"/>
        </w:rPr>
        <w:t>经费</w:t>
      </w:r>
      <w:r>
        <w:rPr>
          <w:rFonts w:hint="eastAsia" w:ascii="宋体" w:hAnsi="宋体" w:cs="Meiryo UI"/>
          <w:color w:val="333333"/>
          <w:spacing w:val="8"/>
          <w:sz w:val="32"/>
          <w:szCs w:val="32"/>
          <w:shd w:val="clear" w:color="auto" w:fill="FFFFFF"/>
        </w:rPr>
        <w:t>、公</w:t>
      </w:r>
      <w:r>
        <w:rPr>
          <w:rFonts w:hint="eastAsia" w:ascii="宋体" w:hAnsi="宋体" w:cs="宋体"/>
          <w:color w:val="333333"/>
          <w:spacing w:val="8"/>
          <w:sz w:val="32"/>
          <w:szCs w:val="32"/>
          <w:shd w:val="clear" w:color="auto" w:fill="FFFFFF"/>
        </w:rPr>
        <w:t>务车购</w:t>
      </w:r>
      <w:r>
        <w:rPr>
          <w:rFonts w:hint="eastAsia" w:ascii="宋体" w:hAnsi="宋体"/>
          <w:color w:val="333333"/>
          <w:spacing w:val="8"/>
          <w:sz w:val="32"/>
          <w:szCs w:val="32"/>
          <w:shd w:val="clear" w:color="auto" w:fill="FFFFFF"/>
        </w:rPr>
        <w:t>置及运行</w:t>
      </w:r>
      <w:r>
        <w:rPr>
          <w:rFonts w:hint="eastAsia" w:ascii="宋体" w:hAnsi="宋体" w:cs="宋体"/>
          <w:color w:val="333333"/>
          <w:spacing w:val="8"/>
          <w:sz w:val="32"/>
          <w:szCs w:val="32"/>
          <w:shd w:val="clear" w:color="auto" w:fill="FFFFFF"/>
        </w:rPr>
        <w:t>费</w:t>
      </w:r>
      <w:r>
        <w:rPr>
          <w:rFonts w:hint="eastAsia" w:ascii="宋体" w:hAnsi="宋体" w:cs="Meiryo UI"/>
          <w:color w:val="333333"/>
          <w:spacing w:val="8"/>
          <w:sz w:val="32"/>
          <w:szCs w:val="32"/>
          <w:shd w:val="clear" w:color="auto" w:fill="FFFFFF"/>
        </w:rPr>
        <w:t>、公</w:t>
      </w:r>
      <w:r>
        <w:rPr>
          <w:rFonts w:hint="eastAsia" w:ascii="宋体" w:hAnsi="宋体" w:cs="宋体"/>
          <w:color w:val="333333"/>
          <w:spacing w:val="8"/>
          <w:sz w:val="32"/>
          <w:szCs w:val="32"/>
          <w:shd w:val="clear" w:color="auto" w:fill="FFFFFF"/>
        </w:rPr>
        <w:t>务</w:t>
      </w:r>
      <w:r>
        <w:rPr>
          <w:rFonts w:hint="eastAsia" w:ascii="宋体" w:hAnsi="宋体"/>
          <w:color w:val="333333"/>
          <w:spacing w:val="8"/>
          <w:sz w:val="32"/>
          <w:szCs w:val="32"/>
          <w:shd w:val="clear" w:color="auto" w:fill="FFFFFF"/>
        </w:rPr>
        <w:t>接待</w:t>
      </w:r>
      <w:r>
        <w:rPr>
          <w:rFonts w:hint="eastAsia" w:ascii="宋体" w:hAnsi="宋体" w:cs="宋体"/>
          <w:color w:val="333333"/>
          <w:spacing w:val="8"/>
          <w:sz w:val="32"/>
          <w:szCs w:val="32"/>
          <w:shd w:val="clear" w:color="auto" w:fill="FFFFFF"/>
        </w:rPr>
        <w:t>费</w:t>
      </w:r>
      <w:r>
        <w:rPr>
          <w:rFonts w:hint="eastAsia" w:ascii="宋体" w:hAnsi="宋体" w:cs="Meiryo UI"/>
          <w:color w:val="333333"/>
          <w:spacing w:val="8"/>
          <w:sz w:val="32"/>
          <w:szCs w:val="32"/>
          <w:shd w:val="clear" w:color="auto" w:fill="FFFFFF"/>
        </w:rPr>
        <w:t>。</w:t>
      </w:r>
    </w:p>
    <w:p w14:paraId="42783B21">
      <w:pPr>
        <w:autoSpaceDE w:val="0"/>
        <w:autoSpaceDN w:val="0"/>
        <w:adjustRightInd w:val="0"/>
        <w:spacing w:line="586" w:lineRule="exact"/>
        <w:ind w:left="-140" w:leftChars="-70" w:firstLine="638" w:firstLineChars="195"/>
        <w:rPr>
          <w:rFonts w:ascii="宋体" w:hAnsi="宋体" w:cs="Meiryo UI"/>
          <w:color w:val="333333"/>
          <w:spacing w:val="8"/>
          <w:sz w:val="32"/>
          <w:szCs w:val="32"/>
          <w:shd w:val="clear" w:color="auto" w:fill="FFFFFF"/>
        </w:rPr>
      </w:pPr>
      <w:r>
        <w:rPr>
          <w:rFonts w:hint="eastAsia" w:ascii="宋体" w:hAnsi="宋体" w:cs="Meiryo UI"/>
          <w:color w:val="333333"/>
          <w:spacing w:val="8"/>
          <w:sz w:val="32"/>
          <w:szCs w:val="32"/>
          <w:shd w:val="clear" w:color="auto" w:fill="FFFFFF"/>
        </w:rPr>
        <w:t>四、机关运行经费：指行政单位和参照公务员法管理的事业单位使用一般公共预算安排的基本支出和日常公用经费支出。</w:t>
      </w:r>
    </w:p>
    <w:p w14:paraId="0E609ACB">
      <w:pPr>
        <w:autoSpaceDE w:val="0"/>
        <w:autoSpaceDN w:val="0"/>
        <w:adjustRightInd w:val="0"/>
        <w:spacing w:line="586" w:lineRule="exact"/>
        <w:ind w:left="-140" w:leftChars="-70" w:firstLine="638" w:firstLineChars="195"/>
        <w:rPr>
          <w:rFonts w:ascii="宋体" w:hAnsi="宋体" w:cs="Meiryo UI"/>
          <w:color w:val="333333"/>
          <w:spacing w:val="8"/>
          <w:sz w:val="32"/>
          <w:szCs w:val="32"/>
          <w:shd w:val="clear" w:color="auto" w:fill="FFFFFF"/>
        </w:rPr>
      </w:pPr>
      <w:r>
        <w:rPr>
          <w:rFonts w:hint="eastAsia" w:ascii="宋体" w:hAnsi="宋体" w:cs="Meiryo UI"/>
          <w:color w:val="333333"/>
          <w:spacing w:val="8"/>
          <w:sz w:val="32"/>
          <w:szCs w:val="32"/>
          <w:shd w:val="clear" w:color="auto" w:fill="FFFFFF"/>
        </w:rPr>
        <w:t>五、一般公共预算：是对以税收为主体的财政收入，安排用于保障和改善民生、推动经济社会发展、维护国家安全、维持国家机构正常运转等方面的收支预算。</w:t>
      </w:r>
    </w:p>
    <w:p w14:paraId="2CA79FEC">
      <w:pPr>
        <w:autoSpaceDE w:val="0"/>
        <w:autoSpaceDN w:val="0"/>
        <w:adjustRightInd w:val="0"/>
        <w:spacing w:line="586" w:lineRule="exact"/>
        <w:ind w:left="-140" w:leftChars="-70" w:firstLine="638" w:firstLineChars="195"/>
        <w:rPr>
          <w:rFonts w:ascii="宋体" w:hAnsi="宋体" w:cs="Meiryo UI"/>
          <w:color w:val="333333"/>
          <w:spacing w:val="8"/>
          <w:sz w:val="32"/>
          <w:szCs w:val="32"/>
          <w:shd w:val="clear" w:color="auto" w:fill="FFFFFF"/>
        </w:rPr>
      </w:pPr>
      <w:r>
        <w:rPr>
          <w:rFonts w:hint="eastAsia" w:ascii="宋体" w:hAnsi="宋体" w:cs="Meiryo UI"/>
          <w:color w:val="333333"/>
          <w:spacing w:val="8"/>
          <w:sz w:val="32"/>
          <w:szCs w:val="32"/>
          <w:shd w:val="clear" w:color="auto" w:fill="FFFFFF"/>
        </w:rPr>
        <w:t>六、一般公共预算收入包括各项税收收入、行政事业性收费收入、国有资源（资产）有偿使用收入、转移性收入和其他收入。</w:t>
      </w:r>
    </w:p>
    <w:p w14:paraId="7033CAA0">
      <w:pPr>
        <w:autoSpaceDE w:val="0"/>
        <w:autoSpaceDN w:val="0"/>
        <w:adjustRightInd w:val="0"/>
        <w:spacing w:line="586" w:lineRule="exact"/>
        <w:ind w:left="-140" w:leftChars="-70" w:firstLine="638" w:firstLineChars="195"/>
        <w:rPr>
          <w:rFonts w:ascii="宋体" w:hAnsi="宋体" w:cs="Meiryo UI"/>
          <w:color w:val="333333"/>
          <w:spacing w:val="8"/>
          <w:sz w:val="32"/>
          <w:szCs w:val="32"/>
          <w:shd w:val="clear" w:color="auto" w:fill="FFFFFF"/>
        </w:rPr>
      </w:pPr>
      <w:r>
        <w:rPr>
          <w:rFonts w:hint="eastAsia" w:ascii="宋体" w:hAnsi="宋体" w:cs="Meiryo UI"/>
          <w:color w:val="333333"/>
          <w:spacing w:val="8"/>
          <w:sz w:val="32"/>
          <w:szCs w:val="32"/>
          <w:shd w:val="clear" w:color="auto" w:fill="FFFFFF"/>
        </w:rPr>
        <w:t>七、一般公共预算支出按照功能分类，包括一般公共服务支出、外交、公共安全、国防支出、农业、环境保护支出、教育、科技、文化、卫生、体育支出、社会保障及就业支出和其他支出。</w:t>
      </w:r>
    </w:p>
    <w:p w14:paraId="15D9A42D">
      <w:pPr>
        <w:autoSpaceDE w:val="0"/>
        <w:autoSpaceDN w:val="0"/>
        <w:adjustRightInd w:val="0"/>
        <w:spacing w:line="586" w:lineRule="exact"/>
        <w:ind w:left="-140" w:leftChars="-70" w:firstLine="638" w:firstLineChars="195"/>
        <w:rPr>
          <w:rFonts w:ascii="宋体" w:hAnsi="宋体" w:cs="Meiryo UI"/>
          <w:color w:val="333333"/>
          <w:spacing w:val="8"/>
          <w:sz w:val="32"/>
          <w:szCs w:val="32"/>
          <w:shd w:val="clear" w:color="auto" w:fill="FFFFFF"/>
        </w:rPr>
      </w:pPr>
      <w:r>
        <w:rPr>
          <w:rFonts w:hint="eastAsia" w:ascii="宋体" w:hAnsi="宋体" w:cs="Meiryo UI"/>
          <w:color w:val="333333"/>
          <w:spacing w:val="8"/>
          <w:sz w:val="32"/>
          <w:szCs w:val="32"/>
          <w:shd w:val="clear" w:color="auto" w:fill="FFFFFF"/>
        </w:rPr>
        <w:t>八、一般公共预算支出按照经济性质分类，包括工资福利支出、商品和服务支出、对个人和家庭补助支出、资本性支出和其他支出。</w:t>
      </w:r>
    </w:p>
    <w:p w14:paraId="3DDFAC7D">
      <w:pPr>
        <w:autoSpaceDE w:val="0"/>
        <w:autoSpaceDN w:val="0"/>
        <w:adjustRightInd w:val="0"/>
        <w:spacing w:line="586" w:lineRule="exact"/>
        <w:ind w:left="-140" w:leftChars="-70" w:firstLine="638" w:firstLineChars="195"/>
        <w:rPr>
          <w:rFonts w:ascii="宋体" w:hAnsi="宋体" w:cs="Meiryo UI"/>
          <w:color w:val="333333"/>
          <w:spacing w:val="8"/>
          <w:sz w:val="32"/>
          <w:szCs w:val="32"/>
          <w:shd w:val="clear" w:color="auto" w:fill="FFFFFF"/>
        </w:rPr>
      </w:pPr>
      <w:r>
        <w:rPr>
          <w:rFonts w:hint="eastAsia" w:ascii="宋体" w:hAnsi="宋体" w:cs="Meiryo UI"/>
          <w:color w:val="333333"/>
          <w:spacing w:val="8"/>
          <w:sz w:val="32"/>
          <w:szCs w:val="32"/>
          <w:shd w:val="clear" w:color="auto" w:fill="FFFFFF"/>
        </w:rPr>
        <w:t>九、政府性基金预算：是对依照法律、行政法规的规定在一定期限内向特定对象征收、收取或者以其他方式筹集的资金，专项用于特定公共事业发展的收支预算。政府性基金预算应当根据基金项目收入情况和实际支出需要，按基金项目编制，做到以收定支。</w:t>
      </w:r>
    </w:p>
    <w:p w14:paraId="5E37721D">
      <w:pPr>
        <w:autoSpaceDE w:val="0"/>
        <w:autoSpaceDN w:val="0"/>
        <w:adjustRightInd w:val="0"/>
        <w:spacing w:line="586" w:lineRule="exact"/>
        <w:ind w:left="-140" w:leftChars="-70" w:firstLine="638" w:firstLineChars="195"/>
        <w:rPr>
          <w:rFonts w:ascii="宋体" w:hAnsi="宋体" w:cs="Meiryo UI"/>
          <w:color w:val="333333"/>
          <w:spacing w:val="8"/>
          <w:sz w:val="32"/>
          <w:szCs w:val="32"/>
          <w:shd w:val="clear" w:color="auto" w:fill="FFFFFF"/>
        </w:rPr>
      </w:pPr>
      <w:r>
        <w:rPr>
          <w:rFonts w:hint="eastAsia" w:ascii="宋体" w:hAnsi="宋体" w:cs="Meiryo UI"/>
          <w:color w:val="333333"/>
          <w:spacing w:val="8"/>
          <w:sz w:val="32"/>
          <w:szCs w:val="32"/>
          <w:shd w:val="clear" w:color="auto" w:fill="FFFFFF"/>
        </w:rPr>
        <w:t>十、政府性基金包括国有土地使用权出让收入、国有土地收益基金、农业土地开发资金、城市配套费、政府住房基金、城市公用事业附加、彩票公益金等。</w:t>
      </w:r>
    </w:p>
    <w:p w14:paraId="57EC9A59">
      <w:pPr>
        <w:autoSpaceDE w:val="0"/>
        <w:autoSpaceDN w:val="0"/>
        <w:adjustRightInd w:val="0"/>
        <w:spacing w:line="586" w:lineRule="exact"/>
        <w:ind w:left="-140" w:leftChars="-70" w:firstLine="638" w:firstLineChars="195"/>
        <w:rPr>
          <w:rFonts w:ascii="宋体" w:hAnsi="宋体"/>
          <w:sz w:val="32"/>
          <w:szCs w:val="32"/>
        </w:rPr>
      </w:pPr>
      <w:r>
        <w:rPr>
          <w:rFonts w:hint="eastAsia" w:ascii="宋体" w:hAnsi="宋体" w:cs="Meiryo UI"/>
          <w:color w:val="333333"/>
          <w:spacing w:val="8"/>
          <w:sz w:val="32"/>
          <w:szCs w:val="32"/>
          <w:shd w:val="clear" w:color="auto" w:fill="FFFFFF"/>
        </w:rPr>
        <w:t>十一、国有资本经营预算：是对国有资本收益作出支出安排的收支预算。国有资本经营预算应当按照收支平衡的原则编制，不列赤字，并安排资金调入一般公共预算。</w:t>
      </w:r>
    </w:p>
    <w:p w14:paraId="74AD85E7">
      <w:pPr>
        <w:autoSpaceDE w:val="0"/>
        <w:autoSpaceDN w:val="0"/>
        <w:adjustRightInd w:val="0"/>
        <w:snapToGrid w:val="0"/>
        <w:ind w:left="-140" w:leftChars="-70" w:firstLine="622" w:firstLineChars="200"/>
        <w:jc w:val="center"/>
        <w:rPr>
          <w:rFonts w:hint="eastAsia" w:ascii="宋体" w:hAnsi="宋体" w:cs="宋体"/>
          <w:b/>
          <w:bCs/>
          <w:sz w:val="32"/>
          <w:szCs w:val="32"/>
        </w:rPr>
      </w:pPr>
    </w:p>
    <w:p w14:paraId="0A29C44F">
      <w:pPr>
        <w:autoSpaceDE w:val="0"/>
        <w:autoSpaceDN w:val="0"/>
        <w:adjustRightInd w:val="0"/>
        <w:snapToGrid w:val="0"/>
        <w:ind w:left="-140" w:leftChars="-70" w:firstLine="622" w:firstLineChars="200"/>
        <w:jc w:val="center"/>
        <w:rPr>
          <w:rFonts w:ascii="宋体" w:cs="宋体"/>
          <w:b/>
          <w:bCs/>
          <w:sz w:val="32"/>
          <w:szCs w:val="32"/>
        </w:rPr>
      </w:pPr>
      <w:r>
        <w:rPr>
          <w:rFonts w:hint="eastAsia" w:ascii="宋体" w:hAnsi="宋体" w:cs="宋体"/>
          <w:b/>
          <w:bCs/>
          <w:sz w:val="32"/>
          <w:szCs w:val="32"/>
        </w:rPr>
        <w:t>第四部分部门预算报表</w:t>
      </w:r>
    </w:p>
    <w:p w14:paraId="544A5BD6">
      <w:pPr>
        <w:autoSpaceDE w:val="0"/>
        <w:autoSpaceDN w:val="0"/>
        <w:adjustRightInd w:val="0"/>
        <w:snapToGrid w:val="0"/>
        <w:ind w:left="-140" w:leftChars="-70" w:firstLine="622" w:firstLineChars="200"/>
        <w:jc w:val="center"/>
        <w:rPr>
          <w:rFonts w:ascii="宋体" w:cs="宋体"/>
          <w:b/>
          <w:bCs/>
          <w:sz w:val="32"/>
          <w:szCs w:val="32"/>
        </w:rPr>
      </w:pPr>
    </w:p>
    <w:p w14:paraId="4264C880">
      <w:pPr>
        <w:adjustRightInd w:val="0"/>
        <w:snapToGrid w:val="0"/>
        <w:ind w:firstLine="622" w:firstLineChars="200"/>
        <w:rPr>
          <w:rFonts w:ascii="宋体" w:cs="宋体"/>
          <w:sz w:val="32"/>
          <w:szCs w:val="32"/>
        </w:rPr>
      </w:pPr>
      <w:r>
        <w:rPr>
          <w:rFonts w:hint="eastAsia" w:ascii="宋体" w:hAnsi="宋体" w:cs="宋体"/>
          <w:sz w:val="32"/>
          <w:szCs w:val="32"/>
        </w:rPr>
        <w:t>一、部门收支总体情况表（表</w:t>
      </w:r>
      <w:r>
        <w:rPr>
          <w:rFonts w:ascii="宋体" w:hAnsi="宋体" w:cs="宋体"/>
          <w:sz w:val="32"/>
          <w:szCs w:val="32"/>
        </w:rPr>
        <w:t>1</w:t>
      </w:r>
      <w:r>
        <w:rPr>
          <w:rFonts w:hint="eastAsia" w:ascii="宋体" w:hAnsi="宋体" w:cs="宋体"/>
          <w:sz w:val="32"/>
          <w:szCs w:val="32"/>
        </w:rPr>
        <w:t>）</w:t>
      </w:r>
    </w:p>
    <w:p w14:paraId="6C19D43F">
      <w:pPr>
        <w:adjustRightInd w:val="0"/>
        <w:snapToGrid w:val="0"/>
        <w:ind w:firstLine="622" w:firstLineChars="200"/>
        <w:rPr>
          <w:rFonts w:ascii="宋体" w:cs="宋体"/>
          <w:sz w:val="32"/>
          <w:szCs w:val="32"/>
        </w:rPr>
      </w:pPr>
      <w:r>
        <w:rPr>
          <w:rFonts w:hint="eastAsia" w:ascii="宋体" w:hAnsi="宋体" w:cs="宋体"/>
          <w:sz w:val="32"/>
          <w:szCs w:val="32"/>
        </w:rPr>
        <w:t>二、部门收入总体情况表（表</w:t>
      </w:r>
      <w:r>
        <w:rPr>
          <w:rFonts w:ascii="宋体" w:hAnsi="宋体" w:cs="宋体"/>
          <w:sz w:val="32"/>
          <w:szCs w:val="32"/>
        </w:rPr>
        <w:t>2</w:t>
      </w:r>
      <w:r>
        <w:rPr>
          <w:rFonts w:hint="eastAsia" w:ascii="宋体" w:hAnsi="宋体" w:cs="宋体"/>
          <w:sz w:val="32"/>
          <w:szCs w:val="32"/>
        </w:rPr>
        <w:t>）</w:t>
      </w:r>
    </w:p>
    <w:p w14:paraId="7B118227">
      <w:pPr>
        <w:adjustRightInd w:val="0"/>
        <w:snapToGrid w:val="0"/>
        <w:ind w:firstLine="622" w:firstLineChars="200"/>
        <w:rPr>
          <w:rFonts w:ascii="宋体" w:cs="宋体"/>
          <w:sz w:val="32"/>
          <w:szCs w:val="32"/>
        </w:rPr>
      </w:pPr>
      <w:r>
        <w:rPr>
          <w:rFonts w:hint="eastAsia" w:ascii="宋体" w:hAnsi="宋体" w:cs="宋体"/>
          <w:sz w:val="32"/>
          <w:szCs w:val="32"/>
        </w:rPr>
        <w:t>三、部门支出总体情况表（表</w:t>
      </w:r>
      <w:r>
        <w:rPr>
          <w:rFonts w:ascii="宋体" w:hAnsi="宋体" w:cs="宋体"/>
          <w:sz w:val="32"/>
          <w:szCs w:val="32"/>
        </w:rPr>
        <w:t>3</w:t>
      </w:r>
      <w:r>
        <w:rPr>
          <w:rFonts w:hint="eastAsia" w:ascii="宋体" w:hAnsi="宋体" w:cs="宋体"/>
          <w:sz w:val="32"/>
          <w:szCs w:val="32"/>
        </w:rPr>
        <w:t>）</w:t>
      </w:r>
    </w:p>
    <w:p w14:paraId="2B9C5AF9">
      <w:pPr>
        <w:adjustRightInd w:val="0"/>
        <w:snapToGrid w:val="0"/>
        <w:ind w:firstLine="622" w:firstLineChars="200"/>
        <w:rPr>
          <w:rFonts w:ascii="宋体" w:cs="宋体"/>
          <w:sz w:val="32"/>
          <w:szCs w:val="32"/>
        </w:rPr>
      </w:pPr>
      <w:r>
        <w:rPr>
          <w:rFonts w:hint="eastAsia" w:ascii="宋体" w:hAnsi="宋体" w:cs="宋体"/>
          <w:sz w:val="32"/>
          <w:szCs w:val="32"/>
        </w:rPr>
        <w:t>四、财政拨款收支总体情况表（表</w:t>
      </w:r>
      <w:r>
        <w:rPr>
          <w:rFonts w:ascii="宋体" w:hAnsi="宋体" w:cs="宋体"/>
          <w:sz w:val="32"/>
          <w:szCs w:val="32"/>
        </w:rPr>
        <w:t>4</w:t>
      </w:r>
      <w:r>
        <w:rPr>
          <w:rFonts w:hint="eastAsia" w:ascii="宋体" w:hAnsi="宋体" w:cs="宋体"/>
          <w:sz w:val="32"/>
          <w:szCs w:val="32"/>
        </w:rPr>
        <w:t>）</w:t>
      </w:r>
    </w:p>
    <w:p w14:paraId="34467660">
      <w:pPr>
        <w:adjustRightInd w:val="0"/>
        <w:snapToGrid w:val="0"/>
        <w:ind w:firstLine="622" w:firstLineChars="200"/>
        <w:rPr>
          <w:rFonts w:ascii="宋体" w:cs="宋体"/>
          <w:sz w:val="32"/>
          <w:szCs w:val="32"/>
        </w:rPr>
      </w:pPr>
      <w:r>
        <w:rPr>
          <w:rFonts w:hint="eastAsia" w:ascii="宋体" w:hAnsi="宋体" w:cs="宋体"/>
          <w:sz w:val="32"/>
          <w:szCs w:val="32"/>
        </w:rPr>
        <w:t>五、一般公共预算支出情况表（表</w:t>
      </w:r>
      <w:r>
        <w:rPr>
          <w:rFonts w:ascii="宋体" w:hAnsi="宋体" w:cs="宋体"/>
          <w:sz w:val="32"/>
          <w:szCs w:val="32"/>
        </w:rPr>
        <w:t>5</w:t>
      </w:r>
      <w:r>
        <w:rPr>
          <w:rFonts w:hint="eastAsia" w:ascii="宋体" w:hAnsi="宋体" w:cs="宋体"/>
          <w:sz w:val="32"/>
          <w:szCs w:val="32"/>
        </w:rPr>
        <w:t>）</w:t>
      </w:r>
    </w:p>
    <w:p w14:paraId="236B1349">
      <w:pPr>
        <w:adjustRightInd w:val="0"/>
        <w:snapToGrid w:val="0"/>
        <w:ind w:firstLine="622" w:firstLineChars="200"/>
        <w:rPr>
          <w:rFonts w:ascii="宋体" w:cs="宋体"/>
          <w:sz w:val="32"/>
          <w:szCs w:val="32"/>
        </w:rPr>
      </w:pPr>
      <w:r>
        <w:rPr>
          <w:rFonts w:hint="eastAsia" w:ascii="宋体" w:hAnsi="宋体" w:cs="宋体"/>
          <w:sz w:val="32"/>
          <w:szCs w:val="32"/>
        </w:rPr>
        <w:t>六、一般公共预算基本支出情况表（表</w:t>
      </w:r>
      <w:r>
        <w:rPr>
          <w:rFonts w:ascii="宋体" w:hAnsi="宋体" w:cs="宋体"/>
          <w:sz w:val="32"/>
          <w:szCs w:val="32"/>
        </w:rPr>
        <w:t>6</w:t>
      </w:r>
      <w:r>
        <w:rPr>
          <w:rFonts w:hint="eastAsia" w:ascii="宋体" w:hAnsi="宋体" w:cs="宋体"/>
          <w:sz w:val="32"/>
          <w:szCs w:val="32"/>
        </w:rPr>
        <w:t>）</w:t>
      </w:r>
    </w:p>
    <w:p w14:paraId="0ACC3A8F">
      <w:pPr>
        <w:adjustRightInd w:val="0"/>
        <w:snapToGrid w:val="0"/>
        <w:ind w:left="464" w:leftChars="231" w:firstLine="622" w:firstLineChars="200"/>
        <w:rPr>
          <w:rFonts w:ascii="宋体" w:cs="宋体"/>
          <w:sz w:val="32"/>
          <w:szCs w:val="32"/>
        </w:rPr>
      </w:pPr>
      <w:r>
        <w:rPr>
          <w:rFonts w:hint="eastAsia" w:ascii="宋体" w:hAnsi="宋体" w:cs="宋体"/>
          <w:sz w:val="32"/>
          <w:szCs w:val="32"/>
        </w:rPr>
        <w:t>七、一般公共预算“三公”经费支出情况表（表</w:t>
      </w:r>
      <w:r>
        <w:rPr>
          <w:rFonts w:ascii="宋体" w:hAnsi="宋体" w:cs="宋体"/>
          <w:sz w:val="32"/>
          <w:szCs w:val="32"/>
        </w:rPr>
        <w:t>7</w:t>
      </w:r>
      <w:r>
        <w:rPr>
          <w:rFonts w:hint="eastAsia" w:ascii="宋体" w:hAnsi="宋体" w:cs="宋体"/>
          <w:sz w:val="32"/>
          <w:szCs w:val="32"/>
        </w:rPr>
        <w:t>）</w:t>
      </w:r>
    </w:p>
    <w:p w14:paraId="017F67F9">
      <w:pPr>
        <w:adjustRightInd w:val="0"/>
        <w:snapToGrid w:val="0"/>
        <w:ind w:firstLine="622" w:firstLineChars="200"/>
        <w:rPr>
          <w:rFonts w:ascii="宋体" w:cs="宋体"/>
          <w:sz w:val="32"/>
          <w:szCs w:val="32"/>
        </w:rPr>
      </w:pPr>
      <w:r>
        <w:rPr>
          <w:rFonts w:hint="eastAsia" w:ascii="宋体" w:hAnsi="宋体" w:cs="宋体"/>
          <w:sz w:val="32"/>
          <w:szCs w:val="32"/>
        </w:rPr>
        <w:t>八、政府性基金预算支出情况表（表</w:t>
      </w:r>
      <w:r>
        <w:rPr>
          <w:rFonts w:ascii="宋体" w:hAnsi="宋体" w:cs="宋体"/>
          <w:sz w:val="32"/>
          <w:szCs w:val="32"/>
        </w:rPr>
        <w:t>8</w:t>
      </w:r>
      <w:r>
        <w:rPr>
          <w:rFonts w:hint="eastAsia" w:ascii="宋体" w:hAnsi="宋体" w:cs="宋体"/>
          <w:sz w:val="32"/>
          <w:szCs w:val="32"/>
        </w:rPr>
        <w:t>）</w:t>
      </w:r>
    </w:p>
    <w:p w14:paraId="5B232433">
      <w:pPr>
        <w:adjustRightInd w:val="0"/>
        <w:snapToGrid w:val="0"/>
        <w:ind w:firstLine="622" w:firstLineChars="200"/>
        <w:rPr>
          <w:rFonts w:ascii="宋体" w:cs="宋体"/>
          <w:sz w:val="32"/>
          <w:szCs w:val="32"/>
        </w:rPr>
      </w:pPr>
      <w:r>
        <w:rPr>
          <w:rFonts w:hint="eastAsia" w:ascii="宋体" w:hAnsi="宋体" w:cs="宋体"/>
          <w:sz w:val="32"/>
          <w:szCs w:val="32"/>
        </w:rPr>
        <w:t>九、国有资本经营预算支出表（表</w:t>
      </w:r>
      <w:r>
        <w:rPr>
          <w:rFonts w:ascii="宋体" w:hAnsi="宋体" w:cs="宋体"/>
          <w:sz w:val="32"/>
          <w:szCs w:val="32"/>
        </w:rPr>
        <w:t>9</w:t>
      </w:r>
      <w:r>
        <w:rPr>
          <w:rFonts w:hint="eastAsia" w:ascii="宋体" w:hAnsi="宋体" w:cs="宋体"/>
          <w:sz w:val="32"/>
          <w:szCs w:val="32"/>
        </w:rPr>
        <w:t>）</w:t>
      </w:r>
    </w:p>
    <w:p w14:paraId="4DBC9358">
      <w:pPr>
        <w:adjustRightInd w:val="0"/>
        <w:snapToGrid w:val="0"/>
        <w:ind w:firstLine="622" w:firstLineChars="200"/>
        <w:rPr>
          <w:rFonts w:ascii="宋体" w:cs="宋体"/>
          <w:sz w:val="32"/>
          <w:szCs w:val="32"/>
        </w:rPr>
      </w:pPr>
      <w:r>
        <w:rPr>
          <w:rFonts w:hint="eastAsia" w:ascii="宋体" w:hAnsi="宋体" w:cs="宋体"/>
          <w:sz w:val="32"/>
          <w:szCs w:val="32"/>
        </w:rPr>
        <w:t>十、政府采购预算表（表</w:t>
      </w:r>
      <w:r>
        <w:rPr>
          <w:rFonts w:ascii="宋体" w:hAnsi="宋体" w:cs="宋体"/>
          <w:sz w:val="32"/>
          <w:szCs w:val="32"/>
        </w:rPr>
        <w:t>10</w:t>
      </w:r>
      <w:r>
        <w:rPr>
          <w:rFonts w:hint="eastAsia" w:ascii="宋体" w:hAnsi="宋体" w:cs="宋体"/>
          <w:sz w:val="32"/>
          <w:szCs w:val="32"/>
        </w:rPr>
        <w:t>）</w:t>
      </w:r>
    </w:p>
    <w:p w14:paraId="46F23516">
      <w:pPr>
        <w:adjustRightInd w:val="0"/>
        <w:snapToGrid w:val="0"/>
        <w:ind w:firstLine="622" w:firstLineChars="200"/>
        <w:rPr>
          <w:rFonts w:ascii="宋体" w:cs="宋体"/>
          <w:sz w:val="32"/>
          <w:szCs w:val="32"/>
        </w:rPr>
      </w:pPr>
      <w:r>
        <w:rPr>
          <w:rFonts w:hint="eastAsia" w:ascii="宋体" w:hAnsi="宋体" w:cs="宋体"/>
          <w:sz w:val="32"/>
          <w:szCs w:val="32"/>
        </w:rPr>
        <w:t>十一、部门预算支出经济分类表（表</w:t>
      </w:r>
      <w:r>
        <w:rPr>
          <w:rFonts w:ascii="宋体" w:hAnsi="宋体" w:cs="宋体"/>
          <w:sz w:val="32"/>
          <w:szCs w:val="32"/>
        </w:rPr>
        <w:t>11</w:t>
      </w:r>
      <w:r>
        <w:rPr>
          <w:rFonts w:hint="eastAsia" w:ascii="宋体" w:hAnsi="宋体" w:cs="宋体"/>
          <w:sz w:val="32"/>
          <w:szCs w:val="32"/>
        </w:rPr>
        <w:t>）</w:t>
      </w:r>
    </w:p>
    <w:p w14:paraId="469C159A">
      <w:pPr>
        <w:adjustRightInd w:val="0"/>
        <w:snapToGrid w:val="0"/>
        <w:ind w:firstLine="622" w:firstLineChars="200"/>
        <w:rPr>
          <w:rFonts w:ascii="宋体" w:cs="宋体"/>
          <w:sz w:val="32"/>
          <w:szCs w:val="32"/>
        </w:rPr>
      </w:pPr>
      <w:r>
        <w:rPr>
          <w:rFonts w:hint="eastAsia" w:ascii="宋体" w:hAnsi="宋体" w:cs="宋体"/>
          <w:sz w:val="32"/>
          <w:szCs w:val="32"/>
        </w:rPr>
        <w:t>十二、政府预算支出经济分类表（表</w:t>
      </w:r>
      <w:r>
        <w:rPr>
          <w:rFonts w:ascii="宋体" w:hAnsi="宋体" w:cs="宋体"/>
          <w:sz w:val="32"/>
          <w:szCs w:val="32"/>
        </w:rPr>
        <w:t>12</w:t>
      </w:r>
      <w:r>
        <w:rPr>
          <w:rFonts w:hint="eastAsia" w:ascii="宋体" w:hAnsi="宋体" w:cs="宋体"/>
          <w:sz w:val="32"/>
          <w:szCs w:val="32"/>
        </w:rPr>
        <w:t>）</w:t>
      </w:r>
    </w:p>
    <w:p w14:paraId="11EEB439">
      <w:pPr>
        <w:adjustRightInd w:val="0"/>
        <w:snapToGrid w:val="0"/>
        <w:ind w:firstLine="622" w:firstLineChars="200"/>
        <w:rPr>
          <w:rFonts w:hint="eastAsia" w:ascii="宋体" w:hAnsi="宋体" w:cs="宋体"/>
          <w:sz w:val="32"/>
          <w:szCs w:val="32"/>
          <w:lang w:val="en-US" w:eastAsia="zh-CN"/>
        </w:rPr>
      </w:pPr>
      <w:r>
        <w:rPr>
          <w:rFonts w:hint="eastAsia" w:ascii="宋体" w:hAnsi="宋体" w:cs="宋体"/>
          <w:sz w:val="32"/>
          <w:szCs w:val="32"/>
          <w:lang w:val="en-US" w:eastAsia="zh-CN"/>
        </w:rPr>
        <w:t>十三、项目支出（部门预算）绩效目标申报表（表13）</w:t>
      </w:r>
    </w:p>
    <w:p w14:paraId="2ED5BA2F">
      <w:pPr>
        <w:ind w:firstLine="622" w:firstLineChars="200"/>
        <w:rPr>
          <w:rFonts w:hint="eastAsia" w:ascii="宋体" w:hAnsi="宋体" w:cs="宋体"/>
          <w:sz w:val="32"/>
          <w:szCs w:val="32"/>
        </w:rPr>
      </w:pPr>
    </w:p>
    <w:p w14:paraId="6DBCCD6B">
      <w:pPr>
        <w:ind w:firstLine="622" w:firstLineChars="200"/>
        <w:rPr>
          <w:rFonts w:ascii="宋体" w:cs="宋体"/>
          <w:sz w:val="32"/>
          <w:szCs w:val="32"/>
        </w:rPr>
      </w:pPr>
      <w:r>
        <w:rPr>
          <w:rFonts w:hint="eastAsia" w:ascii="宋体" w:hAnsi="宋体" w:cs="宋体"/>
          <w:sz w:val="32"/>
          <w:szCs w:val="32"/>
        </w:rPr>
        <w:t>上述报表详见附件。</w:t>
      </w:r>
    </w:p>
    <w:p w14:paraId="4E56DB84">
      <w:pPr>
        <w:autoSpaceDE w:val="0"/>
        <w:autoSpaceDN w:val="0"/>
        <w:adjustRightInd w:val="0"/>
        <w:ind w:left="-140" w:leftChars="-70" w:firstLine="622" w:firstLineChars="200"/>
        <w:rPr>
          <w:rFonts w:ascii="宋体" w:hAnsi="宋体" w:cs="宋体"/>
          <w:b/>
          <w:bCs/>
          <w:sz w:val="32"/>
          <w:szCs w:val="32"/>
        </w:rPr>
      </w:pPr>
      <w:r>
        <w:rPr>
          <w:rFonts w:hint="eastAsia" w:ascii="宋体" w:hAnsi="宋体" w:cs="宋体"/>
          <w:b/>
          <w:bCs/>
          <w:sz w:val="32"/>
          <w:szCs w:val="32"/>
        </w:rPr>
        <w:t>附：桂林市教师培训中心2023年预算公开</w:t>
      </w:r>
      <w:r>
        <w:rPr>
          <w:rFonts w:hint="eastAsia" w:ascii="宋体" w:hAnsi="宋体" w:cs="宋体"/>
          <w:b/>
          <w:bCs/>
          <w:sz w:val="32"/>
          <w:szCs w:val="32"/>
          <w:lang w:val="en-US" w:eastAsia="zh-CN"/>
        </w:rPr>
        <w:t>表</w:t>
      </w:r>
      <w:r>
        <w:rPr>
          <w:rFonts w:ascii="宋体" w:hAnsi="宋体" w:cs="宋体"/>
          <w:b/>
          <w:bCs/>
          <w:sz w:val="32"/>
          <w:szCs w:val="32"/>
        </w:rPr>
        <w:t>.xls</w:t>
      </w:r>
    </w:p>
    <w:sectPr>
      <w:footerReference r:id="rId3" w:type="default"/>
      <w:pgSz w:w="11906" w:h="16838"/>
      <w:pgMar w:top="1701" w:right="1418" w:bottom="1701" w:left="1418" w:header="851" w:footer="1531" w:gutter="0"/>
      <w:pgNumType w:start="1"/>
      <w:cols w:space="425" w:num="1"/>
      <w:titlePg/>
      <w:docGrid w:type="linesAndChars" w:linePitch="579" w:charSpace="-184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0000000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Meiryo UI">
    <w:altName w:val="Yu Gothic UI"/>
    <w:panose1 w:val="020B0604030504040204"/>
    <w:charset w:val="80"/>
    <w:family w:val="swiss"/>
    <w:pitch w:val="default"/>
    <w:sig w:usb0="00000000" w:usb1="00000000" w:usb2="08000012" w:usb3="00000000" w:csb0="0002009F"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75ECDC">
    <w:pPr>
      <w:pStyle w:val="2"/>
      <w:jc w:val="center"/>
    </w:pPr>
    <w:r>
      <w:fldChar w:fldCharType="begin"/>
    </w:r>
    <w:r>
      <w:instrText xml:space="preserve"> PAGE   \* MERGEFORMAT </w:instrText>
    </w:r>
    <w:r>
      <w:fldChar w:fldCharType="separate"/>
    </w:r>
    <w:r>
      <w:rPr>
        <w:lang w:val="zh-CN"/>
      </w:rPr>
      <w:t>11</w:t>
    </w:r>
    <w:r>
      <w:rPr>
        <w:lang w:val="zh-CN"/>
      </w:rPr>
      <w:fldChar w:fldCharType="end"/>
    </w:r>
  </w:p>
  <w:p w14:paraId="4F2CBB9D">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48"/>
  <w:embedSystemFonts/>
  <w:bordersDoNotSurroundHeader w:val="1"/>
  <w:bordersDoNotSurroundFooter w:val="1"/>
  <w:documentProtection w:enforcement="0"/>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TE5OGQ1MDk3NjM3ZDE3NDMwNjBmZDFkODFlNDg3MDUifQ=="/>
  </w:docVars>
  <w:rsids>
    <w:rsidRoot w:val="008C7BF2"/>
    <w:rsid w:val="00003901"/>
    <w:rsid w:val="000315E2"/>
    <w:rsid w:val="00056402"/>
    <w:rsid w:val="000616F0"/>
    <w:rsid w:val="00081D50"/>
    <w:rsid w:val="00083CEF"/>
    <w:rsid w:val="000A06FF"/>
    <w:rsid w:val="000A480A"/>
    <w:rsid w:val="000B36E4"/>
    <w:rsid w:val="000D07E3"/>
    <w:rsid w:val="000E2DE0"/>
    <w:rsid w:val="000E314E"/>
    <w:rsid w:val="000F42F0"/>
    <w:rsid w:val="00110939"/>
    <w:rsid w:val="00194C45"/>
    <w:rsid w:val="001A557C"/>
    <w:rsid w:val="001C52F6"/>
    <w:rsid w:val="001D1EC4"/>
    <w:rsid w:val="001D27D0"/>
    <w:rsid w:val="001E6926"/>
    <w:rsid w:val="001F2870"/>
    <w:rsid w:val="002202D1"/>
    <w:rsid w:val="0022462C"/>
    <w:rsid w:val="00225A3B"/>
    <w:rsid w:val="00234564"/>
    <w:rsid w:val="0026182A"/>
    <w:rsid w:val="00265536"/>
    <w:rsid w:val="002761D3"/>
    <w:rsid w:val="0029589C"/>
    <w:rsid w:val="00295F68"/>
    <w:rsid w:val="002962DC"/>
    <w:rsid w:val="002B0F41"/>
    <w:rsid w:val="002E5FFF"/>
    <w:rsid w:val="003174A0"/>
    <w:rsid w:val="003B41B3"/>
    <w:rsid w:val="003B5D07"/>
    <w:rsid w:val="003D65BF"/>
    <w:rsid w:val="003F16F8"/>
    <w:rsid w:val="00417AAC"/>
    <w:rsid w:val="0043559C"/>
    <w:rsid w:val="00490024"/>
    <w:rsid w:val="00494ABB"/>
    <w:rsid w:val="00495464"/>
    <w:rsid w:val="004A1C1F"/>
    <w:rsid w:val="004B42BD"/>
    <w:rsid w:val="004B7DE2"/>
    <w:rsid w:val="004C334B"/>
    <w:rsid w:val="0050007B"/>
    <w:rsid w:val="00516407"/>
    <w:rsid w:val="00550F86"/>
    <w:rsid w:val="00561177"/>
    <w:rsid w:val="005C28CB"/>
    <w:rsid w:val="005D24F4"/>
    <w:rsid w:val="005D2F83"/>
    <w:rsid w:val="005F1870"/>
    <w:rsid w:val="006048FB"/>
    <w:rsid w:val="006147A5"/>
    <w:rsid w:val="00615F85"/>
    <w:rsid w:val="00620A72"/>
    <w:rsid w:val="006263FE"/>
    <w:rsid w:val="00626713"/>
    <w:rsid w:val="00650620"/>
    <w:rsid w:val="00690B1D"/>
    <w:rsid w:val="006B53F1"/>
    <w:rsid w:val="006C5C3B"/>
    <w:rsid w:val="006D2A19"/>
    <w:rsid w:val="006D4574"/>
    <w:rsid w:val="006F3649"/>
    <w:rsid w:val="007340B0"/>
    <w:rsid w:val="0074557F"/>
    <w:rsid w:val="00753BCA"/>
    <w:rsid w:val="0075504C"/>
    <w:rsid w:val="007606A7"/>
    <w:rsid w:val="007729E9"/>
    <w:rsid w:val="0079581B"/>
    <w:rsid w:val="007C3D63"/>
    <w:rsid w:val="00801B62"/>
    <w:rsid w:val="00820444"/>
    <w:rsid w:val="00846A1F"/>
    <w:rsid w:val="008A6A2F"/>
    <w:rsid w:val="008B1438"/>
    <w:rsid w:val="008B2AE2"/>
    <w:rsid w:val="008C7BF2"/>
    <w:rsid w:val="008D32B5"/>
    <w:rsid w:val="008F2671"/>
    <w:rsid w:val="008F576E"/>
    <w:rsid w:val="008F6FD5"/>
    <w:rsid w:val="009032F3"/>
    <w:rsid w:val="009125AD"/>
    <w:rsid w:val="00915730"/>
    <w:rsid w:val="00926922"/>
    <w:rsid w:val="00951E8D"/>
    <w:rsid w:val="00986E72"/>
    <w:rsid w:val="009C1494"/>
    <w:rsid w:val="009E5350"/>
    <w:rsid w:val="009F4AA3"/>
    <w:rsid w:val="009F4AE0"/>
    <w:rsid w:val="00A24BEC"/>
    <w:rsid w:val="00A46F24"/>
    <w:rsid w:val="00A85532"/>
    <w:rsid w:val="00A8635F"/>
    <w:rsid w:val="00AA7BBD"/>
    <w:rsid w:val="00AD6425"/>
    <w:rsid w:val="00AE76F7"/>
    <w:rsid w:val="00AF60B2"/>
    <w:rsid w:val="00B17C68"/>
    <w:rsid w:val="00B27E27"/>
    <w:rsid w:val="00B75AC8"/>
    <w:rsid w:val="00B75C42"/>
    <w:rsid w:val="00BF58C4"/>
    <w:rsid w:val="00BF66A4"/>
    <w:rsid w:val="00BF6B76"/>
    <w:rsid w:val="00C11729"/>
    <w:rsid w:val="00C2159A"/>
    <w:rsid w:val="00C274BA"/>
    <w:rsid w:val="00C3070C"/>
    <w:rsid w:val="00C31E1F"/>
    <w:rsid w:val="00C4314A"/>
    <w:rsid w:val="00C7340E"/>
    <w:rsid w:val="00C93049"/>
    <w:rsid w:val="00D0571A"/>
    <w:rsid w:val="00D06EF2"/>
    <w:rsid w:val="00D15A38"/>
    <w:rsid w:val="00D5007D"/>
    <w:rsid w:val="00D761B6"/>
    <w:rsid w:val="00D871DB"/>
    <w:rsid w:val="00D969E0"/>
    <w:rsid w:val="00D97236"/>
    <w:rsid w:val="00DC6B05"/>
    <w:rsid w:val="00E1473F"/>
    <w:rsid w:val="00E513C2"/>
    <w:rsid w:val="00E81133"/>
    <w:rsid w:val="00E864F1"/>
    <w:rsid w:val="00E87F7E"/>
    <w:rsid w:val="00EF2104"/>
    <w:rsid w:val="00EF2B7F"/>
    <w:rsid w:val="00F32DC6"/>
    <w:rsid w:val="00F42B77"/>
    <w:rsid w:val="00F47922"/>
    <w:rsid w:val="00F609F9"/>
    <w:rsid w:val="00F614A3"/>
    <w:rsid w:val="00F81F84"/>
    <w:rsid w:val="00F85320"/>
    <w:rsid w:val="00FA07B9"/>
    <w:rsid w:val="00FA2027"/>
    <w:rsid w:val="00FB1627"/>
    <w:rsid w:val="00FE29D8"/>
    <w:rsid w:val="00FE74C6"/>
    <w:rsid w:val="00FE754A"/>
    <w:rsid w:val="00FF030C"/>
    <w:rsid w:val="00FF1E39"/>
    <w:rsid w:val="035662CF"/>
    <w:rsid w:val="060C13E7"/>
    <w:rsid w:val="1CD90CCB"/>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5">
    <w:name w:val="Default Paragraph Font"/>
    <w:semiHidden/>
    <w:uiPriority w:val="99"/>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iPriority w:val="99"/>
    <w:pPr>
      <w:tabs>
        <w:tab w:val="center" w:pos="4153"/>
        <w:tab w:val="right" w:pos="8306"/>
      </w:tabs>
      <w:snapToGrid w:val="0"/>
      <w:jc w:val="left"/>
    </w:pPr>
    <w:rPr>
      <w:sz w:val="18"/>
      <w:szCs w:val="18"/>
    </w:rPr>
  </w:style>
  <w:style w:type="paragraph" w:styleId="3">
    <w:name w:val="header"/>
    <w:basedOn w:val="1"/>
    <w:link w:val="9"/>
    <w:qFormat/>
    <w:uiPriority w:val="99"/>
    <w:pPr>
      <w:pBdr>
        <w:bottom w:val="single" w:color="auto" w:sz="6" w:space="1"/>
      </w:pBdr>
      <w:tabs>
        <w:tab w:val="center" w:pos="4153"/>
        <w:tab w:val="right" w:pos="8306"/>
      </w:tabs>
      <w:snapToGrid w:val="0"/>
      <w:jc w:val="center"/>
    </w:pPr>
    <w:rPr>
      <w:sz w:val="18"/>
      <w:szCs w:val="18"/>
    </w:rPr>
  </w:style>
  <w:style w:type="character" w:styleId="6">
    <w:name w:val="page number"/>
    <w:basedOn w:val="5"/>
    <w:uiPriority w:val="99"/>
    <w:rPr>
      <w:rFonts w:cs="Times New Roman"/>
    </w:rPr>
  </w:style>
  <w:style w:type="character" w:styleId="7">
    <w:name w:val="Hyperlink"/>
    <w:basedOn w:val="5"/>
    <w:qFormat/>
    <w:uiPriority w:val="99"/>
    <w:rPr>
      <w:rFonts w:cs="Times New Roman"/>
      <w:color w:val="666666"/>
      <w:u w:val="none"/>
    </w:rPr>
  </w:style>
  <w:style w:type="character" w:customStyle="1" w:styleId="8">
    <w:name w:val="Footer Char"/>
    <w:basedOn w:val="5"/>
    <w:link w:val="2"/>
    <w:qFormat/>
    <w:locked/>
    <w:uiPriority w:val="99"/>
    <w:rPr>
      <w:rFonts w:ascii="Times New Roman" w:hAnsi="Times New Roman" w:eastAsia="宋体" w:cs="Times New Roman"/>
      <w:sz w:val="18"/>
      <w:szCs w:val="18"/>
    </w:rPr>
  </w:style>
  <w:style w:type="character" w:customStyle="1" w:styleId="9">
    <w:name w:val="Header Char"/>
    <w:basedOn w:val="5"/>
    <w:link w:val="3"/>
    <w:locked/>
    <w:uiPriority w:val="99"/>
    <w:rPr>
      <w:rFonts w:ascii="Times New Roman" w:hAnsi="Times New Roman" w:eastAsia="宋体" w:cs="Times New Roman"/>
      <w:sz w:val="18"/>
      <w:szCs w:val="18"/>
    </w:rPr>
  </w:style>
  <w:style w:type="paragraph" w:customStyle="1" w:styleId="10">
    <w:name w:val="Char Char"/>
    <w:basedOn w:val="1"/>
    <w:qFormat/>
    <w:uiPriority w:val="99"/>
    <w:pPr>
      <w:adjustRightInd w:val="0"/>
      <w:spacing w:line="360" w:lineRule="atLeast"/>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Normal_Wordconv</Template>
  <Company>Microsoft</Company>
  <Pages>13</Pages>
  <Words>5232</Words>
  <Characters>6021</Characters>
  <Lines>0</Lines>
  <Paragraphs>0</Paragraphs>
  <TotalTime>1</TotalTime>
  <ScaleCrop>false</ScaleCrop>
  <LinksUpToDate>false</LinksUpToDate>
  <CharactersWithSpaces>6055</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2022-01-21T01:52:00Z</dcterms:created>
  <dc:creator>czj</dc:creator>
  <cp:lastModifiedBy>碳</cp:lastModifiedBy>
  <dcterms:modified xsi:type="dcterms:W3CDTF">2024-08-14T03:15:18Z</dcterms:modified>
  <cp:revision>70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A094D47A6BFE4FE8A069507C7A6D257F</vt:lpwstr>
  </property>
</Properties>
</file>