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left"/>
        <w:rPr>
          <w:rFonts w:eastAsia="仿宋_GB2312"/>
        </w:rPr>
      </w:pPr>
    </w:p>
    <w:p>
      <w:pPr>
        <w:spacing w:line="586" w:lineRule="exact"/>
        <w:jc w:val="left"/>
        <w:rPr>
          <w:rFonts w:hint="eastAsia" w:ascii="方正小标宋_GBK" w:hAnsi="仿宋" w:eastAsia="方正小标宋_GBK"/>
          <w:sz w:val="44"/>
          <w:szCs w:val="44"/>
          <w:lang w:val="en-US" w:eastAsia="zh-CN"/>
        </w:rPr>
      </w:pPr>
      <w:r>
        <w:rPr>
          <w:rFonts w:eastAsia="仿宋_GB2312"/>
        </w:rPr>
        <w:t xml:space="preserve">        </w:t>
      </w:r>
      <w:r>
        <w:rPr>
          <w:rFonts w:hint="eastAsia" w:eastAsia="仿宋_GB2312"/>
          <w:lang w:val="en-US" w:eastAsia="zh-CN"/>
        </w:rPr>
        <w:t xml:space="preserve"> </w:t>
      </w:r>
      <w:r>
        <w:rPr>
          <w:rFonts w:eastAsia="仿宋_GB2312"/>
        </w:rPr>
        <w:t xml:space="preserve"> </w:t>
      </w:r>
      <w:r>
        <w:rPr>
          <w:rFonts w:ascii="方正小标宋_GBK" w:hAnsi="仿宋" w:eastAsia="方正小标宋_GBK"/>
          <w:sz w:val="44"/>
          <w:szCs w:val="44"/>
        </w:rPr>
        <w:t xml:space="preserve"> </w:t>
      </w:r>
      <w:r>
        <w:rPr>
          <w:rFonts w:hint="eastAsia" w:ascii="方正小标宋_GBK" w:hAnsi="仿宋" w:eastAsia="方正小标宋_GBK"/>
          <w:sz w:val="44"/>
          <w:szCs w:val="44"/>
          <w:lang w:val="en-US" w:eastAsia="zh-CN"/>
        </w:rPr>
        <w:t>桂林市文物保护与考古研究中心</w:t>
      </w:r>
    </w:p>
    <w:p>
      <w:pPr>
        <w:spacing w:line="586" w:lineRule="exact"/>
        <w:ind w:firstLine="2640" w:firstLineChars="600"/>
        <w:jc w:val="left"/>
        <w:rPr>
          <w:rFonts w:ascii="方正小标宋_GBK" w:hAnsi="仿宋" w:eastAsia="方正小标宋_GBK"/>
          <w:sz w:val="44"/>
          <w:szCs w:val="44"/>
        </w:rPr>
      </w:pPr>
      <w:r>
        <w:rPr>
          <w:rFonts w:ascii="方正小标宋_GBK" w:hAnsi="仿宋" w:eastAsia="方正小标宋_GBK"/>
          <w:sz w:val="44"/>
          <w:szCs w:val="44"/>
        </w:rPr>
        <w:t>2023年预算说明</w:t>
      </w:r>
    </w:p>
    <w:p>
      <w:pPr>
        <w:spacing w:line="586" w:lineRule="exact"/>
        <w:jc w:val="center"/>
        <w:rPr>
          <w:rFonts w:ascii="方正小标宋_GBK" w:hAnsi="仿宋" w:eastAsia="方正小标宋_GBK"/>
          <w:sz w:val="44"/>
          <w:szCs w:val="44"/>
        </w:rPr>
      </w:pPr>
    </w:p>
    <w:p>
      <w:pPr>
        <w:spacing w:line="586" w:lineRule="exact"/>
        <w:jc w:val="center"/>
        <w:rPr>
          <w:rFonts w:eastAsia="黑体"/>
          <w:sz w:val="32"/>
          <w:szCs w:val="32"/>
        </w:rPr>
      </w:pPr>
      <w:r>
        <w:rPr>
          <w:rFonts w:hAnsi="黑体" w:eastAsia="黑体"/>
          <w:sz w:val="32"/>
          <w:szCs w:val="32"/>
        </w:rPr>
        <w:t>第一部分</w:t>
      </w:r>
      <w:r>
        <w:rPr>
          <w:rFonts w:eastAsia="黑体"/>
          <w:sz w:val="32"/>
          <w:szCs w:val="32"/>
        </w:rPr>
        <w:t xml:space="preserve">  </w:t>
      </w:r>
      <w:r>
        <w:rPr>
          <w:rFonts w:hint="eastAsia" w:hAnsi="黑体" w:eastAsia="黑体"/>
          <w:sz w:val="32"/>
          <w:szCs w:val="32"/>
        </w:rPr>
        <w:t>单位</w:t>
      </w:r>
      <w:r>
        <w:rPr>
          <w:rFonts w:hAnsi="黑体" w:eastAsia="黑体"/>
          <w:sz w:val="32"/>
          <w:szCs w:val="32"/>
        </w:rPr>
        <w:t>概况</w:t>
      </w:r>
    </w:p>
    <w:p>
      <w:pPr>
        <w:spacing w:line="586" w:lineRule="exact"/>
        <w:rPr>
          <w:rFonts w:eastAsia="仿宋_GB2312"/>
          <w:sz w:val="32"/>
          <w:szCs w:val="32"/>
        </w:rPr>
      </w:pPr>
      <w:r>
        <w:rPr>
          <w:rFonts w:eastAsia="仿宋_GB2312"/>
          <w:sz w:val="32"/>
          <w:szCs w:val="32"/>
        </w:rPr>
        <w:t>一、主要职能职责</w:t>
      </w:r>
    </w:p>
    <w:p>
      <w:pPr>
        <w:spacing w:line="586" w:lineRule="exact"/>
        <w:rPr>
          <w:rFonts w:eastAsia="仿宋_GB2312"/>
          <w:sz w:val="32"/>
          <w:szCs w:val="32"/>
        </w:rPr>
      </w:pPr>
      <w:r>
        <w:rPr>
          <w:rFonts w:eastAsia="仿宋_GB2312"/>
          <w:sz w:val="32"/>
          <w:szCs w:val="32"/>
        </w:rPr>
        <w:t>二、机构设置</w:t>
      </w:r>
    </w:p>
    <w:p>
      <w:pPr>
        <w:spacing w:line="586" w:lineRule="exact"/>
        <w:rPr>
          <w:rFonts w:eastAsia="仿宋_GB2312"/>
          <w:sz w:val="32"/>
          <w:szCs w:val="32"/>
        </w:rPr>
      </w:pPr>
      <w:r>
        <w:rPr>
          <w:rFonts w:eastAsia="仿宋_GB2312"/>
          <w:sz w:val="32"/>
          <w:szCs w:val="32"/>
        </w:rPr>
        <w:t>三、编制现状及人员构成</w:t>
      </w:r>
    </w:p>
    <w:p>
      <w:pPr>
        <w:spacing w:line="586" w:lineRule="exact"/>
        <w:rPr>
          <w:rFonts w:eastAsia="仿宋_GB2312"/>
          <w:sz w:val="32"/>
          <w:szCs w:val="32"/>
        </w:rPr>
      </w:pPr>
      <w:r>
        <w:rPr>
          <w:rFonts w:eastAsia="仿宋_GB2312"/>
          <w:sz w:val="32"/>
          <w:szCs w:val="32"/>
        </w:rPr>
        <w:t>四、年度主要工作任务</w:t>
      </w:r>
    </w:p>
    <w:p>
      <w:pPr>
        <w:autoSpaceDE w:val="0"/>
        <w:autoSpaceDN w:val="0"/>
        <w:adjustRightInd w:val="0"/>
        <w:spacing w:line="586" w:lineRule="exact"/>
        <w:ind w:left="10" w:leftChars="5"/>
        <w:jc w:val="left"/>
        <w:rPr>
          <w:rFonts w:hAnsi="黑体" w:eastAsia="黑体"/>
          <w:sz w:val="32"/>
          <w:szCs w:val="32"/>
        </w:rPr>
      </w:pPr>
      <w:r>
        <w:rPr>
          <w:rFonts w:hAnsi="黑体" w:eastAsia="黑体"/>
          <w:sz w:val="32"/>
          <w:szCs w:val="32"/>
        </w:rPr>
        <w:t>第二部分</w:t>
      </w:r>
      <w:r>
        <w:rPr>
          <w:rFonts w:eastAsia="黑体"/>
          <w:sz w:val="32"/>
          <w:szCs w:val="32"/>
        </w:rPr>
        <w:t xml:space="preserve">  202</w:t>
      </w:r>
      <w:r>
        <w:rPr>
          <w:rFonts w:hint="eastAsia" w:eastAsia="黑体"/>
          <w:sz w:val="32"/>
          <w:szCs w:val="32"/>
        </w:rPr>
        <w:t>3</w:t>
      </w:r>
      <w:r>
        <w:rPr>
          <w:rFonts w:hAnsi="黑体" w:eastAsia="黑体"/>
          <w:sz w:val="32"/>
          <w:szCs w:val="32"/>
        </w:rPr>
        <w:t>年</w:t>
      </w:r>
      <w:r>
        <w:rPr>
          <w:rFonts w:hint="eastAsia" w:hAnsi="黑体" w:eastAsia="黑体"/>
          <w:sz w:val="32"/>
          <w:szCs w:val="32"/>
          <w:lang w:val="en-US" w:eastAsia="zh-CN"/>
        </w:rPr>
        <w:t>桂林市文物保护与考古研究中心</w:t>
      </w:r>
      <w:r>
        <w:rPr>
          <w:rFonts w:hAnsi="黑体" w:eastAsia="黑体"/>
          <w:sz w:val="32"/>
          <w:szCs w:val="32"/>
        </w:rPr>
        <w:t>预算情况说明</w:t>
      </w:r>
    </w:p>
    <w:p>
      <w:pPr>
        <w:spacing w:line="586" w:lineRule="exact"/>
        <w:rPr>
          <w:rFonts w:eastAsia="仿宋_GB2312"/>
          <w:sz w:val="32"/>
          <w:szCs w:val="32"/>
        </w:rPr>
      </w:pPr>
      <w:r>
        <w:rPr>
          <w:rFonts w:eastAsia="仿宋_GB2312"/>
          <w:sz w:val="32"/>
          <w:szCs w:val="32"/>
        </w:rPr>
        <w:t>一、收支预算总体情况</w:t>
      </w:r>
    </w:p>
    <w:p>
      <w:pPr>
        <w:spacing w:line="586" w:lineRule="exact"/>
        <w:rPr>
          <w:rFonts w:eastAsia="仿宋_GB2312"/>
          <w:sz w:val="32"/>
          <w:szCs w:val="32"/>
        </w:rPr>
      </w:pPr>
      <w:r>
        <w:rPr>
          <w:rFonts w:eastAsia="仿宋_GB2312"/>
          <w:sz w:val="32"/>
          <w:szCs w:val="32"/>
        </w:rPr>
        <w:t>二、收入预算总体情况</w:t>
      </w:r>
    </w:p>
    <w:p>
      <w:pPr>
        <w:spacing w:line="586" w:lineRule="exact"/>
        <w:rPr>
          <w:rFonts w:eastAsia="仿宋_GB2312"/>
          <w:sz w:val="32"/>
          <w:szCs w:val="32"/>
        </w:rPr>
      </w:pPr>
      <w:r>
        <w:rPr>
          <w:rFonts w:eastAsia="仿宋_GB2312"/>
          <w:sz w:val="32"/>
          <w:szCs w:val="32"/>
        </w:rPr>
        <w:t>三、支出预算总体情况</w:t>
      </w:r>
    </w:p>
    <w:p>
      <w:pPr>
        <w:spacing w:line="586" w:lineRule="exact"/>
        <w:ind w:left="627" w:hanging="627" w:hangingChars="196"/>
        <w:rPr>
          <w:rFonts w:eastAsia="仿宋_GB2312"/>
          <w:sz w:val="32"/>
          <w:szCs w:val="32"/>
        </w:rPr>
      </w:pPr>
      <w:r>
        <w:rPr>
          <w:rFonts w:eastAsia="仿宋_GB2312"/>
          <w:sz w:val="32"/>
          <w:szCs w:val="32"/>
        </w:rPr>
        <w:t>四、财政拨款收支预算情况说明</w:t>
      </w:r>
    </w:p>
    <w:p>
      <w:pPr>
        <w:spacing w:line="586" w:lineRule="exact"/>
        <w:rPr>
          <w:rFonts w:eastAsia="仿宋_GB2312"/>
          <w:sz w:val="32"/>
          <w:szCs w:val="32"/>
        </w:rPr>
      </w:pPr>
      <w:r>
        <w:rPr>
          <w:rFonts w:eastAsia="仿宋_GB2312"/>
          <w:sz w:val="32"/>
          <w:szCs w:val="32"/>
        </w:rPr>
        <w:t>五、一般公共预算支出情况</w:t>
      </w:r>
    </w:p>
    <w:p>
      <w:pPr>
        <w:spacing w:line="586" w:lineRule="exact"/>
        <w:rPr>
          <w:rFonts w:eastAsia="仿宋_GB2312"/>
          <w:sz w:val="32"/>
          <w:szCs w:val="32"/>
        </w:rPr>
      </w:pPr>
      <w:r>
        <w:rPr>
          <w:rFonts w:eastAsia="仿宋_GB2312"/>
          <w:sz w:val="32"/>
          <w:szCs w:val="32"/>
        </w:rPr>
        <w:t xml:space="preserve">六、一般公共预算基本支出情况 </w:t>
      </w:r>
    </w:p>
    <w:p>
      <w:pPr>
        <w:spacing w:line="586" w:lineRule="exact"/>
        <w:rPr>
          <w:rFonts w:eastAsia="仿宋_GB2312"/>
          <w:sz w:val="32"/>
          <w:szCs w:val="32"/>
        </w:rPr>
      </w:pPr>
      <w:r>
        <w:rPr>
          <w:rFonts w:eastAsia="仿宋_GB2312"/>
          <w:sz w:val="32"/>
          <w:szCs w:val="32"/>
        </w:rPr>
        <w:t>七、一般公共预算“三公”经费情况</w:t>
      </w:r>
    </w:p>
    <w:p>
      <w:pPr>
        <w:spacing w:line="586" w:lineRule="exact"/>
        <w:rPr>
          <w:rFonts w:eastAsia="仿宋_GB2312"/>
          <w:sz w:val="32"/>
          <w:szCs w:val="32"/>
        </w:rPr>
      </w:pPr>
      <w:r>
        <w:rPr>
          <w:rFonts w:eastAsia="仿宋_GB2312"/>
          <w:sz w:val="32"/>
          <w:szCs w:val="32"/>
        </w:rPr>
        <w:t xml:space="preserve">八、政府性基金预算情况 </w:t>
      </w:r>
    </w:p>
    <w:p>
      <w:pPr>
        <w:spacing w:line="586" w:lineRule="exact"/>
        <w:ind w:left="627" w:hanging="627" w:hangingChars="196"/>
        <w:rPr>
          <w:rFonts w:eastAsia="仿宋_GB2312"/>
          <w:sz w:val="32"/>
          <w:szCs w:val="32"/>
        </w:rPr>
      </w:pPr>
      <w:r>
        <w:rPr>
          <w:rFonts w:eastAsia="仿宋_GB2312"/>
          <w:sz w:val="32"/>
          <w:szCs w:val="32"/>
        </w:rPr>
        <w:t>九、国有资本经营预算情况</w:t>
      </w:r>
    </w:p>
    <w:p>
      <w:pPr>
        <w:spacing w:line="586" w:lineRule="exact"/>
        <w:ind w:left="627" w:hanging="627" w:hangingChars="196"/>
        <w:rPr>
          <w:rFonts w:eastAsia="仿宋_GB2312"/>
          <w:sz w:val="32"/>
          <w:szCs w:val="32"/>
        </w:rPr>
      </w:pPr>
      <w:r>
        <w:rPr>
          <w:rFonts w:eastAsia="仿宋_GB2312"/>
          <w:sz w:val="32"/>
          <w:szCs w:val="32"/>
        </w:rPr>
        <w:t>十、其他重要事项情况说明（机关运行经费、政府采购、国有资产等情况说明）</w:t>
      </w:r>
    </w:p>
    <w:p>
      <w:pPr>
        <w:autoSpaceDE w:val="0"/>
        <w:autoSpaceDN w:val="0"/>
        <w:adjustRightInd w:val="0"/>
        <w:spacing w:line="586" w:lineRule="exact"/>
        <w:ind w:left="-147" w:leftChars="-70" w:firstLine="156" w:firstLineChars="49"/>
        <w:jc w:val="left"/>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spacing w:line="586" w:lineRule="exact"/>
        <w:jc w:val="left"/>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3</w:t>
      </w:r>
      <w:r>
        <w:rPr>
          <w:rFonts w:hAnsi="黑体" w:eastAsia="黑体"/>
          <w:sz w:val="32"/>
          <w:szCs w:val="32"/>
        </w:rPr>
        <w:t>年</w:t>
      </w:r>
      <w:r>
        <w:rPr>
          <w:rFonts w:hint="eastAsia" w:hAnsi="黑体" w:eastAsia="黑体"/>
          <w:sz w:val="32"/>
          <w:szCs w:val="32"/>
          <w:lang w:val="en-US" w:eastAsia="zh-CN"/>
        </w:rPr>
        <w:t>桂林市文物保护与考古研究中心</w:t>
      </w:r>
      <w:r>
        <w:rPr>
          <w:rFonts w:hAnsi="黑体" w:eastAsia="黑体"/>
          <w:sz w:val="32"/>
          <w:szCs w:val="32"/>
        </w:rPr>
        <w:t>预算报表</w:t>
      </w:r>
    </w:p>
    <w:p>
      <w:pPr>
        <w:adjustRightInd w:val="0"/>
        <w:snapToGrid w:val="0"/>
        <w:spacing w:line="586" w:lineRule="exact"/>
        <w:rPr>
          <w:rFonts w:eastAsia="仿宋_GB2312"/>
          <w:sz w:val="32"/>
          <w:szCs w:val="32"/>
        </w:rPr>
      </w:pPr>
      <w:r>
        <w:rPr>
          <w:rFonts w:eastAsia="仿宋_GB2312"/>
          <w:sz w:val="32"/>
          <w:szCs w:val="32"/>
        </w:rPr>
        <w:t>一、</w:t>
      </w:r>
      <w:r>
        <w:rPr>
          <w:rFonts w:hint="eastAsia" w:eastAsia="仿宋_GB2312"/>
          <w:sz w:val="32"/>
          <w:szCs w:val="32"/>
        </w:rPr>
        <w:t>单位</w:t>
      </w:r>
      <w:r>
        <w:rPr>
          <w:rFonts w:eastAsia="仿宋_GB2312"/>
          <w:sz w:val="32"/>
          <w:szCs w:val="32"/>
        </w:rPr>
        <w:t>收支总体情况表（表1）</w:t>
      </w:r>
    </w:p>
    <w:p>
      <w:pPr>
        <w:adjustRightInd w:val="0"/>
        <w:snapToGrid w:val="0"/>
        <w:spacing w:line="586" w:lineRule="exact"/>
        <w:rPr>
          <w:rFonts w:eastAsia="仿宋_GB2312"/>
          <w:sz w:val="32"/>
          <w:szCs w:val="32"/>
        </w:rPr>
      </w:pPr>
      <w:r>
        <w:rPr>
          <w:rFonts w:eastAsia="仿宋_GB2312"/>
          <w:sz w:val="32"/>
          <w:szCs w:val="32"/>
        </w:rPr>
        <w:t>二、单位收入总体情况表（表2）</w:t>
      </w:r>
    </w:p>
    <w:p>
      <w:pPr>
        <w:adjustRightInd w:val="0"/>
        <w:snapToGrid w:val="0"/>
        <w:spacing w:line="586" w:lineRule="exact"/>
        <w:rPr>
          <w:rFonts w:eastAsia="仿宋_GB2312"/>
          <w:sz w:val="32"/>
          <w:szCs w:val="32"/>
        </w:rPr>
      </w:pPr>
      <w:r>
        <w:rPr>
          <w:rFonts w:eastAsia="仿宋_GB2312"/>
          <w:sz w:val="32"/>
          <w:szCs w:val="32"/>
        </w:rPr>
        <w:t>三、单位支出总体情况表（表3）</w:t>
      </w:r>
    </w:p>
    <w:p>
      <w:pPr>
        <w:adjustRightInd w:val="0"/>
        <w:snapToGrid w:val="0"/>
        <w:spacing w:line="586" w:lineRule="exact"/>
        <w:rPr>
          <w:rFonts w:eastAsia="仿宋_GB2312"/>
          <w:sz w:val="32"/>
          <w:szCs w:val="32"/>
        </w:rPr>
      </w:pPr>
      <w:r>
        <w:rPr>
          <w:rFonts w:eastAsia="仿宋_GB2312"/>
          <w:sz w:val="32"/>
          <w:szCs w:val="32"/>
        </w:rPr>
        <w:t>四、财政拨款收支总体情况表（表4）</w:t>
      </w:r>
    </w:p>
    <w:p>
      <w:pPr>
        <w:adjustRightInd w:val="0"/>
        <w:snapToGrid w:val="0"/>
        <w:spacing w:line="586" w:lineRule="exact"/>
        <w:rPr>
          <w:rFonts w:eastAsia="仿宋_GB2312"/>
          <w:sz w:val="32"/>
          <w:szCs w:val="32"/>
        </w:rPr>
      </w:pPr>
      <w:r>
        <w:rPr>
          <w:rFonts w:eastAsia="仿宋_GB2312"/>
          <w:sz w:val="32"/>
          <w:szCs w:val="32"/>
        </w:rPr>
        <w:t>五、一般公共预算支出情况表（表5）</w:t>
      </w:r>
    </w:p>
    <w:p>
      <w:pPr>
        <w:adjustRightInd w:val="0"/>
        <w:snapToGrid w:val="0"/>
        <w:spacing w:line="586" w:lineRule="exact"/>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27" w:hanging="627" w:hangingChars="196"/>
        <w:rPr>
          <w:rFonts w:eastAsia="仿宋_GB2312"/>
          <w:sz w:val="32"/>
          <w:szCs w:val="32"/>
        </w:rPr>
      </w:pPr>
      <w:r>
        <w:rPr>
          <w:rFonts w:eastAsia="仿宋_GB2312"/>
          <w:sz w:val="32"/>
          <w:szCs w:val="32"/>
        </w:rPr>
        <w:t>七、一般公共预算“三公”经费支出情况表（表7）</w:t>
      </w:r>
    </w:p>
    <w:p>
      <w:pPr>
        <w:adjustRightInd w:val="0"/>
        <w:snapToGrid w:val="0"/>
        <w:spacing w:line="586" w:lineRule="exact"/>
        <w:rPr>
          <w:rFonts w:eastAsia="仿宋_GB2312"/>
          <w:sz w:val="32"/>
          <w:szCs w:val="32"/>
        </w:rPr>
      </w:pPr>
      <w:r>
        <w:rPr>
          <w:rFonts w:eastAsia="仿宋_GB2312"/>
          <w:sz w:val="32"/>
          <w:szCs w:val="32"/>
        </w:rPr>
        <w:t>八、政府性基金预算支出情况表（表8）</w:t>
      </w:r>
    </w:p>
    <w:p>
      <w:pPr>
        <w:adjustRightInd w:val="0"/>
        <w:snapToGrid w:val="0"/>
        <w:spacing w:line="586" w:lineRule="exact"/>
        <w:rPr>
          <w:rFonts w:eastAsia="仿宋_GB2312"/>
          <w:sz w:val="32"/>
          <w:szCs w:val="32"/>
        </w:rPr>
      </w:pPr>
      <w:r>
        <w:rPr>
          <w:rFonts w:eastAsia="仿宋_GB2312"/>
          <w:sz w:val="32"/>
          <w:szCs w:val="32"/>
        </w:rPr>
        <w:t>九、国有资本经营预算支出表（表9）</w:t>
      </w:r>
    </w:p>
    <w:p>
      <w:pPr>
        <w:adjustRightInd w:val="0"/>
        <w:snapToGrid w:val="0"/>
        <w:spacing w:line="586" w:lineRule="exact"/>
        <w:rPr>
          <w:rFonts w:eastAsia="仿宋_GB2312"/>
          <w:sz w:val="32"/>
          <w:szCs w:val="32"/>
        </w:rPr>
      </w:pPr>
      <w:r>
        <w:rPr>
          <w:rFonts w:eastAsia="仿宋_GB2312"/>
          <w:sz w:val="32"/>
          <w:szCs w:val="32"/>
        </w:rPr>
        <w:t>十、政府采购预算表（表10）</w:t>
      </w:r>
    </w:p>
    <w:p>
      <w:pPr>
        <w:adjustRightInd w:val="0"/>
        <w:snapToGrid w:val="0"/>
        <w:spacing w:line="586" w:lineRule="exact"/>
        <w:rPr>
          <w:rFonts w:eastAsia="仿宋_GB2312"/>
          <w:sz w:val="32"/>
          <w:szCs w:val="32"/>
        </w:rPr>
      </w:pPr>
      <w:r>
        <w:rPr>
          <w:rFonts w:eastAsia="仿宋_GB2312"/>
          <w:sz w:val="32"/>
          <w:szCs w:val="32"/>
        </w:rPr>
        <w:t>十一、</w:t>
      </w:r>
      <w:r>
        <w:rPr>
          <w:rFonts w:hint="eastAsia" w:eastAsia="仿宋_GB2312"/>
          <w:sz w:val="32"/>
          <w:szCs w:val="32"/>
        </w:rPr>
        <w:t>单位</w:t>
      </w:r>
      <w:r>
        <w:rPr>
          <w:rFonts w:eastAsia="仿宋_GB2312"/>
          <w:sz w:val="32"/>
          <w:szCs w:val="32"/>
        </w:rPr>
        <w:t>预算支出经济分类表（表11）</w:t>
      </w:r>
    </w:p>
    <w:p>
      <w:pPr>
        <w:adjustRightInd w:val="0"/>
        <w:snapToGrid w:val="0"/>
        <w:spacing w:line="586" w:lineRule="exact"/>
        <w:rPr>
          <w:rFonts w:eastAsia="仿宋_GB2312"/>
          <w:sz w:val="32"/>
          <w:szCs w:val="32"/>
        </w:rPr>
      </w:pPr>
      <w:r>
        <w:rPr>
          <w:rFonts w:eastAsia="仿宋_GB2312"/>
          <w:sz w:val="32"/>
          <w:szCs w:val="32"/>
        </w:rPr>
        <w:t>十二、政府预算支出经济分类表（表12）</w:t>
      </w:r>
    </w:p>
    <w:p>
      <w:pPr>
        <w:adjustRightInd w:val="0"/>
        <w:snapToGrid w:val="0"/>
        <w:spacing w:line="586" w:lineRule="exact"/>
        <w:rPr>
          <w:rFonts w:eastAsia="仿宋_GB2312"/>
          <w:sz w:val="32"/>
          <w:szCs w:val="32"/>
        </w:rPr>
      </w:pPr>
      <w:r>
        <w:rPr>
          <w:rFonts w:hint="eastAsia" w:eastAsia="仿宋_GB2312"/>
          <w:sz w:val="32"/>
          <w:szCs w:val="32"/>
        </w:rPr>
        <w:t>十三</w:t>
      </w:r>
      <w:r>
        <w:rPr>
          <w:rFonts w:eastAsia="仿宋_GB2312"/>
          <w:sz w:val="32"/>
          <w:szCs w:val="32"/>
        </w:rPr>
        <w:t>、</w:t>
      </w:r>
      <w:r>
        <w:rPr>
          <w:rFonts w:hint="eastAsia" w:eastAsia="仿宋_GB2312"/>
          <w:sz w:val="32"/>
          <w:szCs w:val="32"/>
        </w:rPr>
        <w:t>项目支出（部门预算）绩效目标申报表（表13）</w:t>
      </w:r>
    </w:p>
    <w:p>
      <w:pPr>
        <w:widowControl/>
        <w:jc w:val="left"/>
        <w:rPr>
          <w:rFonts w:eastAsia="仿宋_GB2312"/>
          <w:sz w:val="32"/>
          <w:szCs w:val="32"/>
        </w:rPr>
      </w:pPr>
      <w:r>
        <w:rPr>
          <w:rFonts w:eastAsia="仿宋_GB2312"/>
          <w:sz w:val="32"/>
          <w:szCs w:val="32"/>
        </w:rPr>
        <w:br w:type="page"/>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第一部分</w:t>
      </w:r>
      <w:r>
        <w:rPr>
          <w:rFonts w:eastAsia="黑体"/>
          <w:sz w:val="32"/>
          <w:szCs w:val="32"/>
        </w:rPr>
        <w:t xml:space="preserve">  </w:t>
      </w:r>
      <w:r>
        <w:rPr>
          <w:rFonts w:hint="eastAsia" w:hAnsi="黑体" w:eastAsia="黑体"/>
          <w:sz w:val="32"/>
          <w:szCs w:val="32"/>
        </w:rPr>
        <w:t>单位</w:t>
      </w:r>
      <w:r>
        <w:rPr>
          <w:rFonts w:hAnsi="黑体" w:eastAsia="黑体"/>
          <w:sz w:val="32"/>
          <w:szCs w:val="32"/>
        </w:rPr>
        <w:t>概况</w:t>
      </w:r>
    </w:p>
    <w:p>
      <w:pPr>
        <w:pStyle w:val="8"/>
        <w:numPr>
          <w:ilvl w:val="0"/>
          <w:numId w:val="1"/>
        </w:numPr>
        <w:spacing w:line="586" w:lineRule="exact"/>
        <w:ind w:firstLineChars="0"/>
        <w:rPr>
          <w:rFonts w:hAnsi="黑体" w:eastAsia="黑体"/>
          <w:sz w:val="32"/>
          <w:szCs w:val="32"/>
        </w:rPr>
      </w:pPr>
      <w:r>
        <w:rPr>
          <w:rFonts w:hAnsi="黑体" w:eastAsia="黑体"/>
          <w:sz w:val="32"/>
          <w:szCs w:val="32"/>
        </w:rPr>
        <w:t>主要职能职责</w:t>
      </w:r>
    </w:p>
    <w:p>
      <w:pPr>
        <w:numPr>
          <w:ilvl w:val="0"/>
          <w:numId w:val="0"/>
        </w:numPr>
        <w:autoSpaceDE w:val="0"/>
        <w:autoSpaceDN w:val="0"/>
        <w:adjustRightInd w:val="0"/>
        <w:spacing w:line="586" w:lineRule="exact"/>
        <w:ind w:firstLine="640" w:firstLineChars="200"/>
        <w:rPr>
          <w:rFonts w:hint="eastAsia" w:eastAsia="仿宋_GB2312"/>
          <w:sz w:val="32"/>
          <w:szCs w:val="32"/>
        </w:rPr>
      </w:pPr>
      <w:r>
        <w:rPr>
          <w:rFonts w:hint="eastAsia" w:eastAsia="仿宋_GB2312"/>
          <w:sz w:val="32"/>
          <w:szCs w:val="32"/>
        </w:rPr>
        <w:t>桂林市文物保护与考古研究中心是桂林市文化广电和旅游局管理的相当副处级、公益一类财政全额拨款事业单位。主要职责是：</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负责全市文物保护与考古研究；负责市区田野文物调查、考古勘探与发掘；开展文物保护与考古研究；指导县（市、区）开展文物保护、考古和研究工作；完成主管部门交办的其他事项。</w:t>
      </w:r>
    </w:p>
    <w:p>
      <w:pPr>
        <w:spacing w:line="586" w:lineRule="exact"/>
        <w:ind w:firstLine="627" w:firstLineChars="196"/>
        <w:rPr>
          <w:rFonts w:hAnsi="黑体" w:eastAsia="黑体"/>
          <w:sz w:val="32"/>
          <w:szCs w:val="32"/>
        </w:rPr>
      </w:pPr>
      <w:r>
        <w:rPr>
          <w:rFonts w:hAnsi="黑体" w:eastAsia="黑体"/>
          <w:sz w:val="32"/>
          <w:szCs w:val="32"/>
        </w:rPr>
        <w:t>二、机构设置</w:t>
      </w:r>
      <w:r>
        <w:rPr>
          <w:rFonts w:hint="eastAsia" w:hAnsi="黑体" w:eastAsia="黑体"/>
          <w:sz w:val="32"/>
          <w:szCs w:val="32"/>
        </w:rPr>
        <w:t>情况</w:t>
      </w:r>
    </w:p>
    <w:p>
      <w:pPr>
        <w:numPr>
          <w:ilvl w:val="0"/>
          <w:numId w:val="0"/>
        </w:numPr>
        <w:spacing w:line="586" w:lineRule="exact"/>
        <w:ind w:leftChars="0" w:firstLine="640" w:firstLineChars="200"/>
        <w:rPr>
          <w:rFonts w:hint="eastAsia" w:ascii="黑体" w:hAnsi="黑体" w:eastAsia="黑体"/>
          <w:sz w:val="32"/>
          <w:szCs w:val="32"/>
        </w:rPr>
      </w:pPr>
      <w:r>
        <w:rPr>
          <w:rFonts w:hint="eastAsia" w:eastAsia="仿宋_GB2312"/>
          <w:sz w:val="32"/>
          <w:szCs w:val="32"/>
          <w:lang w:val="en-US" w:eastAsia="zh-CN"/>
        </w:rPr>
        <w:t>桂林</w:t>
      </w:r>
      <w:r>
        <w:rPr>
          <w:rFonts w:hint="eastAsia" w:eastAsia="仿宋_GB2312"/>
          <w:sz w:val="32"/>
          <w:szCs w:val="32"/>
        </w:rPr>
        <w:t>市</w:t>
      </w:r>
      <w:r>
        <w:rPr>
          <w:rFonts w:hint="eastAsia" w:eastAsia="仿宋_GB2312"/>
          <w:sz w:val="32"/>
          <w:szCs w:val="32"/>
          <w:lang w:val="en-US" w:eastAsia="zh-CN"/>
        </w:rPr>
        <w:t>文物保护与考古研究</w:t>
      </w:r>
      <w:r>
        <w:rPr>
          <w:rFonts w:hint="eastAsia" w:eastAsia="仿宋_GB2312"/>
          <w:sz w:val="32"/>
          <w:szCs w:val="32"/>
          <w:lang w:eastAsia="zh-CN"/>
        </w:rPr>
        <w:t>中心</w:t>
      </w:r>
      <w:r>
        <w:rPr>
          <w:rFonts w:hint="eastAsia" w:eastAsia="仿宋_GB2312"/>
          <w:sz w:val="32"/>
          <w:szCs w:val="32"/>
        </w:rPr>
        <w:t>内设4个职能科室：</w:t>
      </w:r>
      <w:r>
        <w:rPr>
          <w:rFonts w:hint="eastAsia" w:eastAsia="仿宋_GB2312"/>
          <w:sz w:val="32"/>
          <w:szCs w:val="32"/>
          <w:lang w:val="en-US" w:eastAsia="zh-CN"/>
        </w:rPr>
        <w:t>办公室、考古部、文保部、研究室。</w:t>
      </w:r>
    </w:p>
    <w:p>
      <w:pPr>
        <w:spacing w:line="586" w:lineRule="exact"/>
        <w:ind w:firstLine="627" w:firstLineChars="196"/>
        <w:rPr>
          <w:rFonts w:eastAsia="仿宋_GB2312"/>
          <w:sz w:val="32"/>
          <w:szCs w:val="32"/>
        </w:rPr>
      </w:pPr>
      <w:r>
        <w:rPr>
          <w:rFonts w:hAnsi="黑体" w:eastAsia="黑体"/>
          <w:sz w:val="32"/>
          <w:szCs w:val="32"/>
        </w:rPr>
        <w:t>三、编制现状及人员构成</w:t>
      </w:r>
    </w:p>
    <w:p>
      <w:pPr>
        <w:spacing w:line="586" w:lineRule="exact"/>
        <w:ind w:firstLine="627" w:firstLineChars="196"/>
        <w:rPr>
          <w:rFonts w:eastAsia="仿宋_GB2312"/>
          <w:sz w:val="32"/>
          <w:szCs w:val="32"/>
        </w:rPr>
      </w:pPr>
      <w:r>
        <w:rPr>
          <w:rFonts w:hint="eastAsia" w:eastAsia="仿宋_GB2312"/>
          <w:sz w:val="32"/>
          <w:szCs w:val="32"/>
          <w:lang w:val="en-US" w:eastAsia="zh-CN"/>
        </w:rPr>
        <w:t>桂林市文物保护与考古研究中心</w:t>
      </w:r>
      <w:r>
        <w:rPr>
          <w:rFonts w:hint="eastAsia" w:eastAsia="仿宋_GB2312"/>
          <w:sz w:val="32"/>
          <w:szCs w:val="32"/>
        </w:rPr>
        <w:t>人员编制1</w:t>
      </w:r>
      <w:r>
        <w:rPr>
          <w:rFonts w:hint="eastAsia" w:eastAsia="仿宋_GB2312"/>
          <w:sz w:val="32"/>
          <w:szCs w:val="32"/>
          <w:lang w:val="en-US" w:eastAsia="zh-CN"/>
        </w:rPr>
        <w:t>9</w:t>
      </w:r>
      <w:r>
        <w:rPr>
          <w:rFonts w:hint="eastAsia" w:eastAsia="仿宋_GB2312"/>
          <w:sz w:val="32"/>
          <w:szCs w:val="32"/>
        </w:rPr>
        <w:t>人，在职1</w:t>
      </w:r>
      <w:r>
        <w:rPr>
          <w:rFonts w:hint="eastAsia" w:eastAsia="仿宋_GB2312"/>
          <w:sz w:val="32"/>
          <w:szCs w:val="32"/>
          <w:lang w:val="en-US" w:eastAsia="zh-CN"/>
        </w:rPr>
        <w:t>5</w:t>
      </w:r>
      <w:r>
        <w:rPr>
          <w:rFonts w:hint="eastAsia" w:eastAsia="仿宋_GB2312"/>
          <w:sz w:val="32"/>
          <w:szCs w:val="32"/>
        </w:rPr>
        <w:t>人，退休1</w:t>
      </w:r>
      <w:r>
        <w:rPr>
          <w:rFonts w:hint="eastAsia" w:eastAsia="仿宋_GB2312"/>
          <w:sz w:val="32"/>
          <w:szCs w:val="32"/>
          <w:lang w:val="en-US" w:eastAsia="zh-CN"/>
        </w:rPr>
        <w:t>6</w:t>
      </w:r>
      <w:r>
        <w:rPr>
          <w:rFonts w:hint="eastAsia" w:eastAsia="仿宋_GB2312"/>
          <w:sz w:val="32"/>
          <w:szCs w:val="32"/>
        </w:rPr>
        <w:t>人</w:t>
      </w:r>
      <w:r>
        <w:rPr>
          <w:rFonts w:hint="eastAsia" w:eastAsia="仿宋_GB2312"/>
          <w:sz w:val="32"/>
          <w:szCs w:val="32"/>
          <w:lang w:eastAsia="zh-CN"/>
        </w:rPr>
        <w:t>。</w:t>
      </w:r>
      <w:r>
        <w:rPr>
          <w:rFonts w:hint="eastAsia" w:eastAsia="仿宋_GB2312"/>
          <w:sz w:val="32"/>
          <w:szCs w:val="32"/>
          <w:lang w:val="en-US" w:eastAsia="zh-CN"/>
        </w:rPr>
        <w:t>目前，聘用公益性岗位人员6人</w:t>
      </w:r>
      <w:r>
        <w:rPr>
          <w:rFonts w:hint="eastAsia" w:eastAsia="仿宋_GB2312"/>
          <w:sz w:val="32"/>
          <w:szCs w:val="32"/>
        </w:rPr>
        <w:t>。</w:t>
      </w:r>
    </w:p>
    <w:p>
      <w:pPr>
        <w:spacing w:line="586" w:lineRule="exact"/>
        <w:ind w:firstLine="627" w:firstLineChars="196"/>
        <w:rPr>
          <w:rFonts w:hAnsi="黑体" w:eastAsia="黑体"/>
          <w:sz w:val="32"/>
          <w:szCs w:val="32"/>
        </w:rPr>
      </w:pPr>
      <w:r>
        <w:rPr>
          <w:rFonts w:hAnsi="黑体" w:eastAsia="黑体"/>
          <w:sz w:val="32"/>
          <w:szCs w:val="32"/>
        </w:rPr>
        <w:t>四、年度主要工作任务</w:t>
      </w:r>
    </w:p>
    <w:p>
      <w:pPr>
        <w:spacing w:line="586" w:lineRule="exact"/>
        <w:ind w:firstLine="627" w:firstLineChars="196"/>
        <w:rPr>
          <w:rFonts w:hint="eastAsia" w:eastAsia="仿宋_GB2312"/>
          <w:sz w:val="32"/>
          <w:szCs w:val="32"/>
          <w:lang w:val="en-US" w:eastAsia="zh-CN"/>
        </w:rPr>
      </w:pPr>
      <w:r>
        <w:rPr>
          <w:rFonts w:hint="eastAsia" w:eastAsia="仿宋_GB2312"/>
          <w:sz w:val="32"/>
          <w:szCs w:val="32"/>
          <w:lang w:val="en-US" w:eastAsia="zh-CN"/>
        </w:rPr>
        <w:t>（1）根据国家文物局《国家文物局关于广西壮族自治区2022年度全国重点文物保护单位文物保护项目（不含安防消防防雷）计划的批复》，积极申请项目经费并启动桂林静江附城墙修缮工程。</w:t>
      </w:r>
    </w:p>
    <w:p>
      <w:pPr>
        <w:spacing w:line="586" w:lineRule="exact"/>
        <w:ind w:firstLine="627" w:firstLineChars="196"/>
        <w:rPr>
          <w:rFonts w:hint="eastAsia" w:eastAsia="仿宋_GB2312"/>
          <w:sz w:val="32"/>
          <w:szCs w:val="32"/>
          <w:lang w:val="en-US" w:eastAsia="zh-CN"/>
        </w:rPr>
      </w:pPr>
      <w:r>
        <w:rPr>
          <w:rFonts w:hint="eastAsia" w:eastAsia="仿宋_GB2312"/>
          <w:sz w:val="32"/>
          <w:szCs w:val="32"/>
          <w:lang w:val="en-US" w:eastAsia="zh-CN"/>
        </w:rPr>
        <w:t>（2）根据《国家文物局关于广西壮族自治区2019年度全国重点文物保护单位保护项目计划的批复》，完成虞山石刻保护项目前期方案制作并报区文物局审批。</w:t>
      </w:r>
    </w:p>
    <w:p>
      <w:pPr>
        <w:spacing w:line="586" w:lineRule="exact"/>
        <w:ind w:firstLine="627" w:firstLineChars="196"/>
        <w:rPr>
          <w:rFonts w:hint="eastAsia" w:eastAsia="仿宋_GB2312"/>
          <w:sz w:val="32"/>
          <w:szCs w:val="32"/>
          <w:lang w:val="en-US" w:eastAsia="zh-CN"/>
        </w:rPr>
      </w:pPr>
      <w:r>
        <w:rPr>
          <w:rFonts w:hint="eastAsia" w:eastAsia="仿宋_GB2312"/>
          <w:sz w:val="32"/>
          <w:szCs w:val="32"/>
          <w:lang w:val="en-US" w:eastAsia="zh-CN"/>
        </w:rPr>
        <w:t>（3）根据《广西壮族自治区文化和旅游厅办公室关于确认2022年度全国重点文物保护单位安防消防防雷项目实施计划的通知》，完成桂林石刻（摩崖造像）文物智慧安防监控方案制作并报区文物局审批。</w:t>
      </w:r>
    </w:p>
    <w:p>
      <w:pPr>
        <w:spacing w:line="586" w:lineRule="exact"/>
        <w:ind w:firstLine="627" w:firstLineChars="196"/>
        <w:rPr>
          <w:rFonts w:hint="eastAsia" w:eastAsia="仿宋_GB2312"/>
          <w:sz w:val="32"/>
          <w:szCs w:val="32"/>
          <w:lang w:val="en-US" w:eastAsia="zh-CN"/>
        </w:rPr>
      </w:pPr>
      <w:r>
        <w:rPr>
          <w:rFonts w:hint="eastAsia" w:eastAsia="仿宋_GB2312"/>
          <w:sz w:val="32"/>
          <w:szCs w:val="32"/>
          <w:lang w:val="en-US" w:eastAsia="zh-CN"/>
        </w:rPr>
        <w:t>（4）根据国家和自治区文物保护专项资金安排情况，实施广西人民革命大学旧址3号楼文物修缮工程和2号楼环境整治工程。</w:t>
      </w:r>
    </w:p>
    <w:p>
      <w:pPr>
        <w:spacing w:line="586" w:lineRule="exact"/>
        <w:ind w:firstLine="627" w:firstLineChars="196"/>
        <w:rPr>
          <w:rFonts w:hint="eastAsia" w:eastAsia="仿宋_GB2312"/>
          <w:sz w:val="32"/>
          <w:szCs w:val="32"/>
          <w:lang w:val="en-US" w:eastAsia="zh-CN"/>
        </w:rPr>
      </w:pPr>
      <w:r>
        <w:rPr>
          <w:rFonts w:hint="eastAsia" w:eastAsia="仿宋_GB2312"/>
          <w:sz w:val="32"/>
          <w:szCs w:val="32"/>
          <w:lang w:val="en-US" w:eastAsia="zh-CN"/>
        </w:rPr>
        <w:t>（5）根据市财政安排情况，完成云峰寺屋面维修工作和岑毓英等17处文保单位保养维护。</w:t>
      </w:r>
    </w:p>
    <w:p>
      <w:pPr>
        <w:spacing w:line="586" w:lineRule="exact"/>
        <w:ind w:firstLine="627" w:firstLineChars="196"/>
        <w:rPr>
          <w:rFonts w:hint="eastAsia" w:eastAsia="仿宋_GB2312"/>
          <w:sz w:val="32"/>
          <w:szCs w:val="32"/>
          <w:lang w:val="en-US" w:eastAsia="zh-CN"/>
        </w:rPr>
      </w:pPr>
      <w:r>
        <w:rPr>
          <w:rFonts w:hint="eastAsia" w:eastAsia="仿宋_GB2312"/>
          <w:sz w:val="32"/>
          <w:szCs w:val="32"/>
          <w:lang w:val="en-US" w:eastAsia="zh-CN"/>
        </w:rPr>
        <w:t>（6）协助“桂林城市景观雕塑”建设工作。</w:t>
      </w:r>
    </w:p>
    <w:p>
      <w:pPr>
        <w:spacing w:line="586" w:lineRule="exact"/>
        <w:ind w:firstLine="627" w:firstLineChars="196"/>
        <w:rPr>
          <w:rFonts w:hint="eastAsia" w:eastAsia="仿宋_GB2312"/>
          <w:sz w:val="32"/>
          <w:szCs w:val="32"/>
          <w:lang w:val="en-US" w:eastAsia="zh-CN"/>
        </w:rPr>
      </w:pPr>
      <w:r>
        <w:rPr>
          <w:rFonts w:hint="eastAsia" w:eastAsia="仿宋_GB2312"/>
          <w:sz w:val="32"/>
          <w:szCs w:val="32"/>
          <w:lang w:val="en-US" w:eastAsia="zh-CN"/>
        </w:rPr>
        <w:t>（7）积极申请经费，根据经费到位情况，继续推进桂林考古博物馆建设。</w:t>
      </w:r>
    </w:p>
    <w:p>
      <w:pPr>
        <w:spacing w:line="586" w:lineRule="exact"/>
        <w:ind w:firstLine="627" w:firstLineChars="196"/>
        <w:rPr>
          <w:rFonts w:hint="eastAsia" w:eastAsia="仿宋_GB2312"/>
          <w:sz w:val="32"/>
          <w:szCs w:val="32"/>
          <w:lang w:val="en-US" w:eastAsia="zh-CN"/>
        </w:rPr>
      </w:pPr>
      <w:r>
        <w:rPr>
          <w:rFonts w:hint="eastAsia" w:eastAsia="仿宋_GB2312"/>
          <w:sz w:val="32"/>
          <w:szCs w:val="32"/>
          <w:lang w:val="en-US" w:eastAsia="zh-CN"/>
        </w:rPr>
        <w:t>（8）根据国家文物局批复，启动桂东北城址主动性考古发掘工作。</w:t>
      </w:r>
    </w:p>
    <w:p>
      <w:pPr>
        <w:spacing w:line="586" w:lineRule="exact"/>
        <w:ind w:firstLine="627" w:firstLineChars="196"/>
        <w:rPr>
          <w:rFonts w:hint="eastAsia" w:eastAsia="仿宋_GB2312"/>
          <w:sz w:val="32"/>
          <w:szCs w:val="32"/>
          <w:lang w:val="en-US" w:eastAsia="zh-CN"/>
        </w:rPr>
      </w:pPr>
      <w:r>
        <w:rPr>
          <w:rFonts w:hint="eastAsia" w:eastAsia="仿宋_GB2312"/>
          <w:sz w:val="32"/>
          <w:szCs w:val="32"/>
          <w:lang w:val="en-US" w:eastAsia="zh-CN"/>
        </w:rPr>
        <w:t>（9）根据国家文物局批复，参与桂林猫儿山洞穴遗址考古发掘工作。</w:t>
      </w:r>
    </w:p>
    <w:p>
      <w:pPr>
        <w:spacing w:line="586" w:lineRule="exact"/>
        <w:ind w:firstLine="627" w:firstLineChars="196"/>
        <w:rPr>
          <w:rFonts w:hint="eastAsia" w:eastAsia="仿宋_GB2312"/>
          <w:sz w:val="32"/>
          <w:szCs w:val="32"/>
          <w:lang w:val="en-US" w:eastAsia="zh-CN"/>
        </w:rPr>
      </w:pPr>
      <w:r>
        <w:rPr>
          <w:rFonts w:hint="eastAsia" w:eastAsia="仿宋_GB2312"/>
          <w:sz w:val="32"/>
          <w:szCs w:val="32"/>
          <w:lang w:val="en-US" w:eastAsia="zh-CN"/>
        </w:rPr>
        <w:t>（10）根据第八批区保单位公布情况，实施新公布区保单位保护标志碑建设。</w:t>
      </w:r>
    </w:p>
    <w:p>
      <w:pPr>
        <w:spacing w:line="586" w:lineRule="exact"/>
        <w:ind w:firstLine="627" w:firstLineChars="196"/>
        <w:rPr>
          <w:rFonts w:hint="eastAsia" w:eastAsia="仿宋_GB2312"/>
          <w:sz w:val="32"/>
          <w:szCs w:val="32"/>
          <w:lang w:val="en-US" w:eastAsia="zh-CN"/>
        </w:rPr>
      </w:pPr>
      <w:r>
        <w:rPr>
          <w:rFonts w:hint="eastAsia" w:eastAsia="仿宋_GB2312"/>
          <w:sz w:val="32"/>
          <w:szCs w:val="32"/>
          <w:lang w:val="en-US" w:eastAsia="zh-CN"/>
        </w:rPr>
        <w:t>（11）与区考古所合作完成广西佛教石刻考古调查。</w:t>
      </w:r>
    </w:p>
    <w:p>
      <w:pPr>
        <w:spacing w:line="586" w:lineRule="exact"/>
        <w:ind w:firstLine="627" w:firstLineChars="196"/>
        <w:rPr>
          <w:rFonts w:hint="eastAsia" w:eastAsia="仿宋_GB2312"/>
          <w:sz w:val="32"/>
          <w:szCs w:val="32"/>
          <w:lang w:val="en-US" w:eastAsia="zh-CN"/>
        </w:rPr>
      </w:pPr>
      <w:r>
        <w:rPr>
          <w:rFonts w:hint="eastAsia" w:eastAsia="仿宋_GB2312"/>
          <w:sz w:val="32"/>
          <w:szCs w:val="32"/>
          <w:lang w:val="en-US" w:eastAsia="zh-CN"/>
        </w:rPr>
        <w:t>（12）与区考古所合作完成桂林东巷出土文物整理。</w:t>
      </w:r>
    </w:p>
    <w:p>
      <w:pPr>
        <w:spacing w:line="586" w:lineRule="exact"/>
        <w:ind w:firstLine="627" w:firstLineChars="196"/>
        <w:rPr>
          <w:rFonts w:hint="eastAsia" w:eastAsia="仿宋_GB2312"/>
          <w:sz w:val="32"/>
          <w:szCs w:val="32"/>
          <w:lang w:val="en-US" w:eastAsia="zh-CN"/>
        </w:rPr>
      </w:pPr>
      <w:r>
        <w:rPr>
          <w:rFonts w:hint="eastAsia" w:eastAsia="仿宋_GB2312"/>
          <w:sz w:val="32"/>
          <w:szCs w:val="32"/>
          <w:lang w:val="en-US" w:eastAsia="zh-CN"/>
        </w:rPr>
        <w:t>（13）与区考古所继续开展桂东北城址考古调查。</w:t>
      </w:r>
    </w:p>
    <w:p>
      <w:pPr>
        <w:spacing w:line="586" w:lineRule="exact"/>
        <w:ind w:firstLine="627" w:firstLineChars="196"/>
        <w:rPr>
          <w:rFonts w:hint="eastAsia" w:eastAsia="仿宋_GB2312"/>
          <w:sz w:val="32"/>
          <w:szCs w:val="32"/>
          <w:lang w:val="en-US" w:eastAsia="zh-CN"/>
        </w:rPr>
      </w:pPr>
      <w:r>
        <w:rPr>
          <w:rFonts w:hint="eastAsia" w:eastAsia="仿宋_GB2312"/>
          <w:sz w:val="32"/>
          <w:szCs w:val="32"/>
          <w:lang w:val="en-US" w:eastAsia="zh-CN"/>
        </w:rPr>
        <w:t>（14）完成文保单位的巡查工作。</w:t>
      </w:r>
    </w:p>
    <w:p>
      <w:pPr>
        <w:autoSpaceDE w:val="0"/>
        <w:autoSpaceDN w:val="0"/>
        <w:adjustRightInd w:val="0"/>
        <w:spacing w:line="586" w:lineRule="exact"/>
        <w:ind w:left="10" w:leftChars="5" w:firstLine="627" w:firstLineChars="196"/>
        <w:rPr>
          <w:rFonts w:eastAsia="黑体"/>
          <w:sz w:val="32"/>
          <w:szCs w:val="32"/>
        </w:rPr>
      </w:pPr>
      <w:r>
        <w:rPr>
          <w:rFonts w:hAnsi="黑体" w:eastAsia="黑体"/>
          <w:sz w:val="32"/>
          <w:szCs w:val="32"/>
        </w:rPr>
        <w:t>第二部分</w:t>
      </w:r>
      <w:r>
        <w:rPr>
          <w:rFonts w:eastAsia="黑体"/>
          <w:sz w:val="32"/>
          <w:szCs w:val="32"/>
        </w:rPr>
        <w:t xml:space="preserve">  </w:t>
      </w:r>
      <w:r>
        <w:rPr>
          <w:rFonts w:hint="eastAsia" w:hAnsi="黑体" w:eastAsia="黑体"/>
          <w:sz w:val="32"/>
          <w:szCs w:val="32"/>
          <w:lang w:val="en-US" w:eastAsia="zh-CN"/>
        </w:rPr>
        <w:t>桂林市文物保护与考古研究中心</w:t>
      </w:r>
      <w:r>
        <w:rPr>
          <w:rFonts w:hAnsi="黑体" w:eastAsia="黑体"/>
          <w:sz w:val="32"/>
          <w:szCs w:val="32"/>
        </w:rPr>
        <w:t>2</w:t>
      </w:r>
      <w:r>
        <w:rPr>
          <w:rFonts w:eastAsia="黑体"/>
          <w:sz w:val="32"/>
          <w:szCs w:val="32"/>
        </w:rPr>
        <w:t>02</w:t>
      </w:r>
      <w:r>
        <w:rPr>
          <w:rFonts w:hint="eastAsia" w:eastAsia="黑体"/>
          <w:sz w:val="32"/>
          <w:szCs w:val="32"/>
        </w:rPr>
        <w:t>3</w:t>
      </w:r>
      <w:r>
        <w:rPr>
          <w:rFonts w:hAnsi="黑体" w:eastAsia="黑体"/>
          <w:sz w:val="32"/>
          <w:szCs w:val="32"/>
        </w:rPr>
        <w:t>年部门预算情况说明</w:t>
      </w:r>
    </w:p>
    <w:p>
      <w:pPr>
        <w:autoSpaceDE w:val="0"/>
        <w:autoSpaceDN w:val="0"/>
        <w:adjustRightInd w:val="0"/>
        <w:spacing w:line="586" w:lineRule="exact"/>
        <w:ind w:firstLine="784" w:firstLineChars="245"/>
        <w:rPr>
          <w:rFonts w:eastAsia="黑体"/>
          <w:sz w:val="32"/>
          <w:szCs w:val="32"/>
        </w:rPr>
      </w:pPr>
      <w:r>
        <w:rPr>
          <w:rFonts w:hAnsi="黑体" w:eastAsia="黑体"/>
          <w:sz w:val="32"/>
          <w:szCs w:val="32"/>
        </w:rPr>
        <w:t>一、收支预算总体情况</w:t>
      </w:r>
    </w:p>
    <w:p>
      <w:pPr>
        <w:autoSpaceDE w:val="0"/>
        <w:autoSpaceDN w:val="0"/>
        <w:adjustRightInd w:val="0"/>
        <w:spacing w:line="586" w:lineRule="exact"/>
        <w:rPr>
          <w:rFonts w:eastAsia="仿宋_GB2312"/>
          <w:sz w:val="32"/>
          <w:szCs w:val="32"/>
        </w:rPr>
      </w:pPr>
      <w:r>
        <w:rPr>
          <w:rFonts w:eastAsia="仿宋_GB2312"/>
          <w:sz w:val="32"/>
          <w:szCs w:val="32"/>
        </w:rPr>
        <w:t xml:space="preserve">     2023年收支总预算</w:t>
      </w:r>
      <w:r>
        <w:rPr>
          <w:rFonts w:hint="eastAsia" w:eastAsia="仿宋_GB2312"/>
          <w:sz w:val="32"/>
          <w:szCs w:val="32"/>
          <w:lang w:val="en-US" w:eastAsia="zh-CN"/>
        </w:rPr>
        <w:t>595.90</w:t>
      </w:r>
      <w:r>
        <w:rPr>
          <w:rFonts w:eastAsia="仿宋_GB2312"/>
          <w:sz w:val="32"/>
          <w:szCs w:val="32"/>
        </w:rPr>
        <w:t>万元，同比增加</w:t>
      </w:r>
      <w:r>
        <w:rPr>
          <w:rFonts w:hint="eastAsia" w:eastAsia="仿宋_GB2312"/>
          <w:sz w:val="32"/>
          <w:szCs w:val="32"/>
          <w:lang w:val="en-US" w:eastAsia="zh-CN"/>
        </w:rPr>
        <w:t>212.91</w:t>
      </w:r>
      <w:r>
        <w:rPr>
          <w:rFonts w:hint="eastAsia" w:eastAsia="仿宋_GB2312"/>
          <w:sz w:val="32"/>
          <w:szCs w:val="32"/>
        </w:rPr>
        <w:t>万元</w:t>
      </w:r>
      <w:r>
        <w:rPr>
          <w:rFonts w:eastAsia="仿宋_GB2312"/>
          <w:sz w:val="32"/>
          <w:szCs w:val="32"/>
        </w:rPr>
        <w:t>，增长</w:t>
      </w:r>
      <w:r>
        <w:rPr>
          <w:rFonts w:hint="eastAsia" w:eastAsia="仿宋_GB2312"/>
          <w:sz w:val="32"/>
          <w:szCs w:val="32"/>
          <w:lang w:val="en-US" w:eastAsia="zh-CN"/>
        </w:rPr>
        <w:t>55.6</w:t>
      </w:r>
      <w:r>
        <w:rPr>
          <w:rFonts w:eastAsia="仿宋_GB2312"/>
          <w:sz w:val="32"/>
          <w:szCs w:val="32"/>
        </w:rPr>
        <w:t>%。其中，收入包括：一般公共预算</w:t>
      </w:r>
      <w:r>
        <w:rPr>
          <w:rFonts w:hint="eastAsia" w:eastAsia="仿宋_GB2312"/>
          <w:sz w:val="32"/>
          <w:szCs w:val="32"/>
          <w:lang w:val="en-US" w:eastAsia="zh-CN"/>
        </w:rPr>
        <w:t>拨款</w:t>
      </w:r>
      <w:r>
        <w:rPr>
          <w:rFonts w:eastAsia="仿宋_GB2312"/>
          <w:sz w:val="32"/>
          <w:szCs w:val="32"/>
        </w:rPr>
        <w:t>、政府性基金</w:t>
      </w:r>
      <w:r>
        <w:rPr>
          <w:rFonts w:hint="eastAsia" w:eastAsia="仿宋_GB2312"/>
          <w:sz w:val="32"/>
          <w:szCs w:val="32"/>
          <w:lang w:val="en-US" w:eastAsia="zh-CN"/>
        </w:rPr>
        <w:t>预算拨款</w:t>
      </w:r>
      <w:r>
        <w:rPr>
          <w:rFonts w:eastAsia="仿宋_GB2312"/>
          <w:sz w:val="32"/>
          <w:szCs w:val="32"/>
        </w:rPr>
        <w:t>，</w:t>
      </w:r>
      <w:r>
        <w:rPr>
          <w:rFonts w:hint="eastAsia" w:eastAsia="仿宋_GB2312"/>
          <w:sz w:val="32"/>
          <w:szCs w:val="32"/>
        </w:rPr>
        <w:t>上年结转结余</w:t>
      </w:r>
      <w:r>
        <w:rPr>
          <w:rFonts w:hint="eastAsia" w:eastAsia="仿宋_GB2312"/>
          <w:sz w:val="32"/>
          <w:szCs w:val="32"/>
          <w:lang w:eastAsia="zh-CN"/>
        </w:rPr>
        <w:t>；</w:t>
      </w:r>
      <w:r>
        <w:rPr>
          <w:rFonts w:eastAsia="仿宋_GB2312"/>
          <w:sz w:val="32"/>
          <w:szCs w:val="32"/>
        </w:rPr>
        <w:t>支出包括：</w:t>
      </w:r>
      <w:r>
        <w:rPr>
          <w:rFonts w:hint="eastAsia" w:eastAsia="仿宋_GB2312"/>
          <w:sz w:val="32"/>
          <w:szCs w:val="32"/>
        </w:rPr>
        <w:t>文化旅游体育与传媒支出、社会保障和就业支出、卫生健康支出、城乡社区支出、住房保障支出</w:t>
      </w:r>
      <w:r>
        <w:rPr>
          <w:rFonts w:eastAsia="仿宋_GB2312"/>
          <w:sz w:val="32"/>
          <w:szCs w:val="32"/>
        </w:rPr>
        <w:t>。</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二、收入预算</w:t>
      </w:r>
      <w:r>
        <w:rPr>
          <w:rFonts w:hint="eastAsia" w:hAnsi="黑体" w:eastAsia="黑体"/>
          <w:sz w:val="32"/>
          <w:szCs w:val="32"/>
        </w:rPr>
        <w:t>总体</w:t>
      </w:r>
      <w:r>
        <w:rPr>
          <w:rFonts w:hAnsi="黑体" w:eastAsia="黑体"/>
          <w:sz w:val="32"/>
          <w:szCs w:val="32"/>
        </w:rPr>
        <w:t>说明</w:t>
      </w:r>
    </w:p>
    <w:p>
      <w:pPr>
        <w:autoSpaceDE w:val="0"/>
        <w:autoSpaceDN w:val="0"/>
        <w:adjustRightInd w:val="0"/>
        <w:spacing w:line="586" w:lineRule="exact"/>
        <w:ind w:left="-147" w:leftChars="-70" w:firstLine="784" w:firstLineChars="245"/>
        <w:rPr>
          <w:rFonts w:eastAsia="仿宋_GB2312"/>
          <w:sz w:val="32"/>
          <w:szCs w:val="32"/>
        </w:rPr>
      </w:pPr>
      <w:r>
        <w:rPr>
          <w:rFonts w:hint="eastAsia" w:eastAsia="仿宋_GB2312"/>
          <w:sz w:val="32"/>
          <w:szCs w:val="32"/>
        </w:rPr>
        <w:t>2023年收入总预算</w:t>
      </w:r>
      <w:r>
        <w:rPr>
          <w:rFonts w:hint="eastAsia" w:eastAsia="仿宋_GB2312"/>
          <w:sz w:val="32"/>
          <w:szCs w:val="32"/>
          <w:lang w:val="en-US" w:eastAsia="zh-CN"/>
        </w:rPr>
        <w:t>595.90</w:t>
      </w:r>
      <w:r>
        <w:rPr>
          <w:rFonts w:hint="eastAsia" w:eastAsia="仿宋_GB2312"/>
          <w:sz w:val="32"/>
          <w:szCs w:val="32"/>
        </w:rPr>
        <w:t>万元，同比</w:t>
      </w:r>
      <w:r>
        <w:rPr>
          <w:rFonts w:eastAsia="仿宋_GB2312"/>
          <w:sz w:val="32"/>
          <w:szCs w:val="32"/>
        </w:rPr>
        <w:t>增加</w:t>
      </w:r>
      <w:r>
        <w:rPr>
          <w:rFonts w:hint="eastAsia" w:eastAsia="仿宋_GB2312"/>
          <w:sz w:val="32"/>
          <w:szCs w:val="32"/>
          <w:lang w:val="en-US" w:eastAsia="zh-CN"/>
        </w:rPr>
        <w:t>212.91</w:t>
      </w:r>
      <w:r>
        <w:rPr>
          <w:rFonts w:hint="eastAsia" w:eastAsia="仿宋_GB2312"/>
          <w:sz w:val="32"/>
          <w:szCs w:val="32"/>
        </w:rPr>
        <w:t>万元</w:t>
      </w:r>
      <w:r>
        <w:rPr>
          <w:rFonts w:eastAsia="仿宋_GB2312"/>
          <w:sz w:val="32"/>
          <w:szCs w:val="32"/>
        </w:rPr>
        <w:t>，增长</w:t>
      </w:r>
      <w:r>
        <w:rPr>
          <w:rFonts w:hint="eastAsia" w:eastAsia="仿宋_GB2312"/>
          <w:sz w:val="32"/>
          <w:szCs w:val="32"/>
          <w:lang w:val="en-US" w:eastAsia="zh-CN"/>
        </w:rPr>
        <w:t>55.6</w:t>
      </w:r>
      <w:r>
        <w:rPr>
          <w:rFonts w:eastAsia="仿宋_GB2312"/>
          <w:sz w:val="32"/>
          <w:szCs w:val="32"/>
        </w:rPr>
        <w:t>%</w:t>
      </w:r>
      <w:r>
        <w:rPr>
          <w:rFonts w:hint="eastAsia" w:eastAsia="仿宋_GB2312"/>
          <w:sz w:val="32"/>
          <w:szCs w:val="32"/>
        </w:rPr>
        <w:t>。其中：</w:t>
      </w:r>
    </w:p>
    <w:p>
      <w:pPr>
        <w:autoSpaceDE w:val="0"/>
        <w:autoSpaceDN w:val="0"/>
        <w:adjustRightInd w:val="0"/>
        <w:spacing w:line="586" w:lineRule="exact"/>
        <w:ind w:left="-147" w:leftChars="-70" w:firstLine="784" w:firstLineChars="245"/>
        <w:rPr>
          <w:rFonts w:eastAsia="仿宋_GB2312"/>
          <w:sz w:val="32"/>
          <w:szCs w:val="32"/>
        </w:rPr>
      </w:pPr>
      <w:r>
        <w:rPr>
          <w:rFonts w:hint="eastAsia" w:eastAsia="仿宋_GB2312"/>
          <w:sz w:val="32"/>
          <w:szCs w:val="32"/>
        </w:rPr>
        <w:t>（1）一般公共预算财政拨款</w:t>
      </w:r>
      <w:r>
        <w:rPr>
          <w:rFonts w:hint="eastAsia" w:eastAsia="仿宋_GB2312"/>
          <w:sz w:val="32"/>
          <w:szCs w:val="32"/>
          <w:lang w:val="en-US" w:eastAsia="zh-CN"/>
        </w:rPr>
        <w:t>469.13</w:t>
      </w:r>
      <w:r>
        <w:rPr>
          <w:rFonts w:hint="eastAsia" w:eastAsia="仿宋_GB2312"/>
          <w:sz w:val="32"/>
          <w:szCs w:val="32"/>
        </w:rPr>
        <w:t>万元，占总预算</w:t>
      </w:r>
      <w:r>
        <w:rPr>
          <w:rFonts w:hint="eastAsia" w:eastAsia="仿宋_GB2312"/>
          <w:sz w:val="32"/>
          <w:szCs w:val="32"/>
          <w:lang w:val="en-US" w:eastAsia="zh-CN"/>
        </w:rPr>
        <w:t>78</w:t>
      </w:r>
      <w:r>
        <w:rPr>
          <w:rFonts w:eastAsia="仿宋_GB2312"/>
          <w:sz w:val="32"/>
          <w:szCs w:val="32"/>
        </w:rPr>
        <w:t>%</w:t>
      </w:r>
      <w:r>
        <w:rPr>
          <w:rFonts w:hint="eastAsia" w:eastAsia="仿宋_GB2312"/>
          <w:sz w:val="32"/>
          <w:szCs w:val="32"/>
        </w:rPr>
        <w:t>，同比增加</w:t>
      </w:r>
      <w:r>
        <w:rPr>
          <w:rFonts w:hint="eastAsia" w:eastAsia="仿宋_GB2312"/>
          <w:sz w:val="32"/>
          <w:szCs w:val="32"/>
          <w:lang w:val="en-US" w:eastAsia="zh-CN"/>
        </w:rPr>
        <w:t>86.14</w:t>
      </w:r>
      <w:r>
        <w:rPr>
          <w:rFonts w:hint="eastAsia" w:eastAsia="仿宋_GB2312"/>
          <w:sz w:val="32"/>
          <w:szCs w:val="32"/>
        </w:rPr>
        <w:t>万元，增长</w:t>
      </w:r>
      <w:r>
        <w:rPr>
          <w:rFonts w:hint="eastAsia" w:eastAsia="仿宋_GB2312"/>
          <w:sz w:val="32"/>
          <w:szCs w:val="32"/>
          <w:lang w:val="en-US" w:eastAsia="zh-CN"/>
        </w:rPr>
        <w:t>23</w:t>
      </w:r>
      <w:r>
        <w:rPr>
          <w:rFonts w:hint="eastAsia" w:eastAsia="仿宋_GB2312"/>
          <w:sz w:val="32"/>
          <w:szCs w:val="32"/>
        </w:rPr>
        <w:t>%。</w:t>
      </w:r>
    </w:p>
    <w:p>
      <w:pPr>
        <w:autoSpaceDE w:val="0"/>
        <w:autoSpaceDN w:val="0"/>
        <w:adjustRightInd w:val="0"/>
        <w:spacing w:line="586" w:lineRule="exact"/>
        <w:ind w:left="-147" w:leftChars="-70" w:firstLine="784" w:firstLineChars="245"/>
        <w:rPr>
          <w:rFonts w:eastAsia="仿宋_GB2312"/>
          <w:sz w:val="32"/>
          <w:szCs w:val="32"/>
        </w:rPr>
      </w:pPr>
      <w:r>
        <w:rPr>
          <w:rFonts w:hint="eastAsia" w:eastAsia="仿宋_GB2312"/>
          <w:sz w:val="32"/>
          <w:szCs w:val="32"/>
        </w:rPr>
        <w:t>（2）政府性基金预算拨款</w:t>
      </w:r>
      <w:r>
        <w:rPr>
          <w:rFonts w:hint="eastAsia" w:eastAsia="仿宋_GB2312"/>
          <w:sz w:val="32"/>
          <w:szCs w:val="32"/>
          <w:lang w:val="en-US" w:eastAsia="zh-CN"/>
        </w:rPr>
        <w:t>10.77</w:t>
      </w:r>
      <w:r>
        <w:rPr>
          <w:rFonts w:hint="eastAsia" w:eastAsia="仿宋_GB2312"/>
          <w:sz w:val="32"/>
          <w:szCs w:val="32"/>
        </w:rPr>
        <w:t>万元，占总预算</w:t>
      </w:r>
      <w:r>
        <w:rPr>
          <w:rFonts w:hint="eastAsia" w:eastAsia="仿宋_GB2312"/>
          <w:sz w:val="32"/>
          <w:szCs w:val="32"/>
          <w:lang w:val="en-US" w:eastAsia="zh-CN"/>
        </w:rPr>
        <w:t>2</w:t>
      </w:r>
      <w:r>
        <w:rPr>
          <w:rFonts w:eastAsia="仿宋_GB2312"/>
          <w:sz w:val="32"/>
          <w:szCs w:val="32"/>
        </w:rPr>
        <w:t>%</w:t>
      </w:r>
      <w:r>
        <w:rPr>
          <w:rFonts w:hint="eastAsia" w:eastAsia="仿宋_GB2312"/>
          <w:sz w:val="32"/>
          <w:szCs w:val="32"/>
        </w:rPr>
        <w:t>，同比增加</w:t>
      </w:r>
      <w:r>
        <w:rPr>
          <w:rFonts w:hint="eastAsia" w:eastAsia="仿宋_GB2312"/>
          <w:sz w:val="32"/>
          <w:szCs w:val="32"/>
          <w:lang w:val="en-US" w:eastAsia="zh-CN"/>
        </w:rPr>
        <w:t>10.77</w:t>
      </w:r>
      <w:r>
        <w:rPr>
          <w:rFonts w:hint="eastAsia" w:eastAsia="仿宋_GB2312"/>
          <w:sz w:val="32"/>
          <w:szCs w:val="32"/>
        </w:rPr>
        <w:t>万元，增长</w:t>
      </w:r>
      <w:r>
        <w:rPr>
          <w:rFonts w:hint="eastAsia" w:eastAsia="仿宋_GB2312"/>
          <w:sz w:val="32"/>
          <w:szCs w:val="32"/>
          <w:lang w:val="en-US" w:eastAsia="zh-CN"/>
        </w:rPr>
        <w:t>100</w:t>
      </w:r>
      <w:r>
        <w:rPr>
          <w:rFonts w:eastAsia="仿宋_GB2312"/>
          <w:sz w:val="32"/>
          <w:szCs w:val="32"/>
        </w:rPr>
        <w:t>%</w:t>
      </w:r>
      <w:r>
        <w:rPr>
          <w:rFonts w:hint="eastAsia" w:eastAsia="仿宋_GB2312"/>
          <w:sz w:val="32"/>
          <w:szCs w:val="32"/>
        </w:rPr>
        <w:t>。</w:t>
      </w:r>
    </w:p>
    <w:p>
      <w:pPr>
        <w:autoSpaceDE w:val="0"/>
        <w:autoSpaceDN w:val="0"/>
        <w:adjustRightInd w:val="0"/>
        <w:spacing w:line="586" w:lineRule="exact"/>
        <w:ind w:left="-147" w:leftChars="-70" w:firstLine="784" w:firstLineChars="245"/>
        <w:rPr>
          <w:rFonts w:eastAsia="仿宋_GB2312"/>
          <w:sz w:val="32"/>
          <w:szCs w:val="32"/>
        </w:rPr>
      </w:pPr>
      <w:r>
        <w:rPr>
          <w:rFonts w:hint="eastAsia" w:eastAsia="仿宋_GB2312"/>
          <w:sz w:val="32"/>
          <w:szCs w:val="32"/>
        </w:rPr>
        <w:t>（3）</w:t>
      </w:r>
      <w:r>
        <w:rPr>
          <w:rFonts w:hint="eastAsia" w:eastAsia="仿宋_GB2312"/>
          <w:sz w:val="32"/>
          <w:szCs w:val="32"/>
          <w:lang w:val="en-US" w:eastAsia="zh-CN"/>
        </w:rPr>
        <w:t>上年结转结余116万元，</w:t>
      </w:r>
      <w:r>
        <w:rPr>
          <w:rFonts w:hint="eastAsia" w:eastAsia="仿宋_GB2312"/>
          <w:sz w:val="32"/>
          <w:szCs w:val="32"/>
        </w:rPr>
        <w:t>占总预算</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rPr>
        <w:t>，同比增加</w:t>
      </w:r>
      <w:r>
        <w:rPr>
          <w:rFonts w:hint="eastAsia" w:eastAsia="仿宋_GB2312"/>
          <w:sz w:val="32"/>
          <w:szCs w:val="32"/>
          <w:lang w:val="en-US" w:eastAsia="zh-CN"/>
        </w:rPr>
        <w:t>116</w:t>
      </w:r>
      <w:r>
        <w:rPr>
          <w:rFonts w:hint="eastAsia" w:eastAsia="仿宋_GB2312"/>
          <w:sz w:val="32"/>
          <w:szCs w:val="32"/>
        </w:rPr>
        <w:t>万元，增长</w:t>
      </w:r>
      <w:r>
        <w:rPr>
          <w:rFonts w:hint="eastAsia" w:eastAsia="仿宋_GB2312"/>
          <w:sz w:val="32"/>
          <w:szCs w:val="32"/>
          <w:lang w:val="en-US" w:eastAsia="zh-CN"/>
        </w:rPr>
        <w:t>10</w:t>
      </w:r>
      <w:r>
        <w:rPr>
          <w:rFonts w:eastAsia="仿宋_GB2312"/>
          <w:sz w:val="32"/>
          <w:szCs w:val="32"/>
        </w:rPr>
        <w:t>0%</w:t>
      </w:r>
      <w:r>
        <w:rPr>
          <w:rFonts w:hint="eastAsia" w:eastAsia="仿宋_GB2312"/>
          <w:sz w:val="32"/>
          <w:szCs w:val="32"/>
        </w:rPr>
        <w:t>。</w:t>
      </w:r>
    </w:p>
    <w:p>
      <w:pPr>
        <w:autoSpaceDE w:val="0"/>
        <w:autoSpaceDN w:val="0"/>
        <w:adjustRightInd w:val="0"/>
        <w:spacing w:line="586" w:lineRule="exact"/>
        <w:ind w:left="-147" w:leftChars="-70" w:firstLine="784" w:firstLineChars="245"/>
        <w:rPr>
          <w:rFonts w:eastAsia="仿宋_GB2312"/>
          <w:sz w:val="32"/>
          <w:szCs w:val="32"/>
        </w:rPr>
      </w:pPr>
      <w:r>
        <w:rPr>
          <w:rFonts w:hint="eastAsia" w:eastAsia="仿宋_GB2312"/>
          <w:sz w:val="32"/>
          <w:szCs w:val="32"/>
        </w:rPr>
        <w:t>收入预算总体增加主要原因： 202</w:t>
      </w:r>
      <w:r>
        <w:rPr>
          <w:rFonts w:eastAsia="仿宋_GB2312"/>
          <w:sz w:val="32"/>
          <w:szCs w:val="32"/>
        </w:rPr>
        <w:t>3</w:t>
      </w:r>
      <w:r>
        <w:rPr>
          <w:rFonts w:hint="eastAsia" w:eastAsia="仿宋_GB2312"/>
          <w:sz w:val="32"/>
          <w:szCs w:val="32"/>
        </w:rPr>
        <w:t>年下达文物保护专项资金。</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三、支出预算</w:t>
      </w:r>
      <w:r>
        <w:rPr>
          <w:rFonts w:hint="eastAsia" w:hAnsi="黑体" w:eastAsia="黑体"/>
          <w:sz w:val="32"/>
          <w:szCs w:val="32"/>
        </w:rPr>
        <w:t>总体</w:t>
      </w:r>
      <w:r>
        <w:rPr>
          <w:rFonts w:hAnsi="黑体" w:eastAsia="黑体"/>
          <w:sz w:val="32"/>
          <w:szCs w:val="32"/>
        </w:rPr>
        <w:t>说明</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2023年支出总预算</w:t>
      </w:r>
      <w:r>
        <w:rPr>
          <w:rFonts w:hint="eastAsia" w:eastAsia="仿宋_GB2312"/>
          <w:sz w:val="32"/>
          <w:szCs w:val="32"/>
          <w:lang w:val="en-US" w:eastAsia="zh-CN"/>
        </w:rPr>
        <w:t>595.90</w:t>
      </w:r>
      <w:r>
        <w:rPr>
          <w:rFonts w:hint="eastAsia" w:eastAsia="仿宋_GB2312"/>
          <w:sz w:val="32"/>
          <w:szCs w:val="32"/>
        </w:rPr>
        <w:t>万元，同比增加</w:t>
      </w:r>
      <w:r>
        <w:rPr>
          <w:rFonts w:hint="eastAsia" w:eastAsia="仿宋_GB2312"/>
          <w:sz w:val="32"/>
          <w:szCs w:val="32"/>
          <w:lang w:val="en-US" w:eastAsia="zh-CN"/>
        </w:rPr>
        <w:t>212.91</w:t>
      </w:r>
      <w:r>
        <w:rPr>
          <w:rFonts w:hint="eastAsia" w:eastAsia="仿宋_GB2312"/>
          <w:sz w:val="32"/>
          <w:szCs w:val="32"/>
        </w:rPr>
        <w:t>万元，增长</w:t>
      </w:r>
      <w:r>
        <w:rPr>
          <w:rFonts w:hint="eastAsia" w:eastAsia="仿宋_GB2312"/>
          <w:sz w:val="32"/>
          <w:szCs w:val="32"/>
          <w:lang w:val="en-US" w:eastAsia="zh-CN"/>
        </w:rPr>
        <w:t>55.60</w:t>
      </w:r>
      <w:r>
        <w:rPr>
          <w:rFonts w:hint="eastAsia" w:eastAsia="仿宋_GB2312"/>
          <w:sz w:val="32"/>
          <w:szCs w:val="32"/>
        </w:rPr>
        <w:t>%。其中：一般公共预算支出</w:t>
      </w:r>
      <w:r>
        <w:rPr>
          <w:rFonts w:hint="eastAsia" w:eastAsia="仿宋_GB2312"/>
          <w:sz w:val="32"/>
          <w:szCs w:val="32"/>
          <w:lang w:val="en-US" w:eastAsia="zh-CN"/>
        </w:rPr>
        <w:t>469.13</w:t>
      </w:r>
      <w:r>
        <w:rPr>
          <w:rFonts w:hint="eastAsia" w:eastAsia="仿宋_GB2312"/>
          <w:sz w:val="32"/>
          <w:szCs w:val="32"/>
        </w:rPr>
        <w:t>万元，占总预算</w:t>
      </w:r>
      <w:r>
        <w:rPr>
          <w:rFonts w:hint="eastAsia" w:eastAsia="仿宋_GB2312"/>
          <w:sz w:val="32"/>
          <w:szCs w:val="32"/>
          <w:lang w:val="en-US" w:eastAsia="zh-CN"/>
        </w:rPr>
        <w:t>78</w:t>
      </w:r>
      <w:r>
        <w:rPr>
          <w:rFonts w:eastAsia="仿宋_GB2312"/>
          <w:sz w:val="32"/>
          <w:szCs w:val="32"/>
        </w:rPr>
        <w:t>%</w:t>
      </w:r>
      <w:r>
        <w:rPr>
          <w:rFonts w:hint="eastAsia" w:eastAsia="仿宋_GB2312"/>
          <w:sz w:val="32"/>
          <w:szCs w:val="32"/>
        </w:rPr>
        <w:t>，同比增加</w:t>
      </w:r>
      <w:r>
        <w:rPr>
          <w:rFonts w:hint="eastAsia" w:eastAsia="仿宋_GB2312"/>
          <w:sz w:val="32"/>
          <w:szCs w:val="32"/>
          <w:lang w:val="en-US" w:eastAsia="zh-CN"/>
        </w:rPr>
        <w:t>86.14</w:t>
      </w:r>
      <w:r>
        <w:rPr>
          <w:rFonts w:hint="eastAsia" w:eastAsia="仿宋_GB2312"/>
          <w:sz w:val="32"/>
          <w:szCs w:val="32"/>
        </w:rPr>
        <w:t>万元，增长</w:t>
      </w:r>
      <w:r>
        <w:rPr>
          <w:rFonts w:hint="eastAsia" w:eastAsia="仿宋_GB2312"/>
          <w:sz w:val="32"/>
          <w:szCs w:val="32"/>
          <w:lang w:val="en-US" w:eastAsia="zh-CN"/>
        </w:rPr>
        <w:t>23</w:t>
      </w:r>
      <w:r>
        <w:rPr>
          <w:rFonts w:eastAsia="仿宋_GB2312"/>
          <w:sz w:val="32"/>
          <w:szCs w:val="32"/>
        </w:rPr>
        <w:t>%</w:t>
      </w:r>
      <w:r>
        <w:rPr>
          <w:rFonts w:hint="eastAsia" w:eastAsia="仿宋_GB2312"/>
          <w:sz w:val="32"/>
          <w:szCs w:val="32"/>
        </w:rPr>
        <w:t>。政府性基金</w:t>
      </w:r>
      <w:r>
        <w:rPr>
          <w:rFonts w:eastAsia="仿宋_GB2312"/>
          <w:sz w:val="32"/>
          <w:szCs w:val="32"/>
        </w:rPr>
        <w:t>预算支出</w:t>
      </w:r>
      <w:r>
        <w:rPr>
          <w:rFonts w:hint="eastAsia" w:eastAsia="仿宋_GB2312"/>
          <w:sz w:val="32"/>
          <w:szCs w:val="32"/>
          <w:lang w:val="en-US" w:eastAsia="zh-CN"/>
        </w:rPr>
        <w:t>10.77</w:t>
      </w:r>
      <w:r>
        <w:rPr>
          <w:rFonts w:hint="eastAsia" w:eastAsia="仿宋_GB2312"/>
          <w:sz w:val="32"/>
          <w:szCs w:val="32"/>
        </w:rPr>
        <w:t>万元</w:t>
      </w:r>
      <w:r>
        <w:rPr>
          <w:rFonts w:eastAsia="仿宋_GB2312"/>
          <w:sz w:val="32"/>
          <w:szCs w:val="32"/>
        </w:rPr>
        <w:t>，</w:t>
      </w:r>
      <w:r>
        <w:rPr>
          <w:rFonts w:hint="eastAsia" w:eastAsia="仿宋_GB2312"/>
          <w:sz w:val="32"/>
          <w:szCs w:val="32"/>
        </w:rPr>
        <w:t>占总预算</w:t>
      </w:r>
      <w:r>
        <w:rPr>
          <w:rFonts w:hint="eastAsia" w:eastAsia="仿宋_GB2312"/>
          <w:sz w:val="32"/>
          <w:szCs w:val="32"/>
          <w:lang w:val="en-US" w:eastAsia="zh-CN"/>
        </w:rPr>
        <w:t>2</w:t>
      </w:r>
      <w:r>
        <w:rPr>
          <w:rFonts w:hint="eastAsia" w:eastAsia="仿宋_GB2312"/>
          <w:sz w:val="32"/>
          <w:szCs w:val="32"/>
        </w:rPr>
        <w:t>%，同比增加</w:t>
      </w:r>
      <w:r>
        <w:rPr>
          <w:rFonts w:hint="eastAsia" w:eastAsia="仿宋_GB2312"/>
          <w:sz w:val="32"/>
          <w:szCs w:val="32"/>
          <w:lang w:val="en-US" w:eastAsia="zh-CN"/>
        </w:rPr>
        <w:t>10.77</w:t>
      </w:r>
      <w:r>
        <w:rPr>
          <w:rFonts w:hint="eastAsia" w:eastAsia="仿宋_GB2312"/>
          <w:sz w:val="32"/>
          <w:szCs w:val="32"/>
        </w:rPr>
        <w:t>万元，增长</w:t>
      </w:r>
      <w:r>
        <w:rPr>
          <w:rFonts w:hint="eastAsia" w:eastAsia="仿宋_GB2312"/>
          <w:sz w:val="32"/>
          <w:szCs w:val="32"/>
          <w:lang w:val="en-US" w:eastAsia="zh-CN"/>
        </w:rPr>
        <w:t>10</w:t>
      </w:r>
      <w:r>
        <w:rPr>
          <w:rFonts w:hint="eastAsia" w:eastAsia="仿宋_GB2312"/>
          <w:sz w:val="32"/>
          <w:szCs w:val="32"/>
        </w:rPr>
        <w:t>0%。上年</w:t>
      </w:r>
      <w:r>
        <w:rPr>
          <w:rFonts w:eastAsia="仿宋_GB2312"/>
          <w:sz w:val="32"/>
          <w:szCs w:val="32"/>
        </w:rPr>
        <w:t>结转结余支出</w:t>
      </w:r>
      <w:r>
        <w:rPr>
          <w:rFonts w:hint="eastAsia" w:eastAsia="仿宋_GB2312"/>
          <w:sz w:val="32"/>
          <w:szCs w:val="32"/>
          <w:lang w:val="en-US" w:eastAsia="zh-CN"/>
        </w:rPr>
        <w:t>116</w:t>
      </w:r>
      <w:r>
        <w:rPr>
          <w:rFonts w:hint="eastAsia" w:eastAsia="仿宋_GB2312"/>
          <w:sz w:val="32"/>
          <w:szCs w:val="32"/>
        </w:rPr>
        <w:t>万元，占总预算</w:t>
      </w:r>
      <w:r>
        <w:rPr>
          <w:rFonts w:hint="eastAsia" w:eastAsia="仿宋_GB2312"/>
          <w:sz w:val="32"/>
          <w:szCs w:val="32"/>
          <w:lang w:val="en-US" w:eastAsia="zh-CN"/>
        </w:rPr>
        <w:t>20</w:t>
      </w:r>
      <w:r>
        <w:rPr>
          <w:rFonts w:hint="eastAsia" w:eastAsia="仿宋_GB2312"/>
          <w:sz w:val="32"/>
          <w:szCs w:val="32"/>
        </w:rPr>
        <w:t>%，同比增加</w:t>
      </w:r>
      <w:r>
        <w:rPr>
          <w:rFonts w:hint="eastAsia" w:eastAsia="仿宋_GB2312"/>
          <w:sz w:val="32"/>
          <w:szCs w:val="32"/>
          <w:lang w:val="en-US" w:eastAsia="zh-CN"/>
        </w:rPr>
        <w:t>116</w:t>
      </w:r>
      <w:r>
        <w:rPr>
          <w:rFonts w:hint="eastAsia" w:eastAsia="仿宋_GB2312"/>
          <w:sz w:val="32"/>
          <w:szCs w:val="32"/>
        </w:rPr>
        <w:t>万元，增长</w:t>
      </w:r>
      <w:r>
        <w:rPr>
          <w:rFonts w:hint="eastAsia" w:eastAsia="仿宋_GB2312"/>
          <w:sz w:val="32"/>
          <w:szCs w:val="32"/>
          <w:lang w:val="en-US" w:eastAsia="zh-CN"/>
        </w:rPr>
        <w:t>10</w:t>
      </w:r>
      <w:r>
        <w:rPr>
          <w:rFonts w:hint="eastAsia" w:eastAsia="仿宋_GB2312"/>
          <w:sz w:val="32"/>
          <w:szCs w:val="32"/>
        </w:rPr>
        <w:t>0%。增加的主要原因与收入增加的主要原因相同。</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按支出功能分类科目划分</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（1）文化旅游体育与传媒支出</w:t>
      </w:r>
      <w:r>
        <w:rPr>
          <w:rFonts w:hint="eastAsia" w:eastAsia="仿宋_GB2312"/>
          <w:sz w:val="32"/>
          <w:szCs w:val="32"/>
          <w:lang w:val="en-US" w:eastAsia="zh-CN"/>
        </w:rPr>
        <w:t>471.63</w:t>
      </w:r>
      <w:r>
        <w:rPr>
          <w:rFonts w:hint="eastAsia" w:eastAsia="仿宋_GB2312"/>
          <w:sz w:val="32"/>
          <w:szCs w:val="32"/>
        </w:rPr>
        <w:t>万元，占支出总预算</w:t>
      </w:r>
      <w:r>
        <w:rPr>
          <w:rFonts w:hint="eastAsia" w:eastAsia="仿宋_GB2312"/>
          <w:sz w:val="32"/>
          <w:szCs w:val="32"/>
          <w:lang w:val="en-US" w:eastAsia="zh-CN"/>
        </w:rPr>
        <w:t>79</w:t>
      </w:r>
      <w:r>
        <w:rPr>
          <w:rFonts w:eastAsia="仿宋_GB2312"/>
          <w:sz w:val="32"/>
          <w:szCs w:val="32"/>
        </w:rPr>
        <w:t>%</w:t>
      </w:r>
      <w:r>
        <w:rPr>
          <w:rFonts w:hint="eastAsia" w:eastAsia="仿宋_GB2312"/>
          <w:sz w:val="32"/>
          <w:szCs w:val="32"/>
        </w:rPr>
        <w:t>，同比增加</w:t>
      </w:r>
      <w:r>
        <w:rPr>
          <w:rFonts w:hint="eastAsia" w:eastAsia="仿宋_GB2312"/>
          <w:sz w:val="32"/>
          <w:szCs w:val="32"/>
          <w:lang w:val="en-US" w:eastAsia="zh-CN"/>
        </w:rPr>
        <w:t>208.69</w:t>
      </w:r>
      <w:r>
        <w:rPr>
          <w:rFonts w:hint="eastAsia" w:eastAsia="仿宋_GB2312"/>
          <w:sz w:val="32"/>
          <w:szCs w:val="32"/>
        </w:rPr>
        <w:t>万元，增长</w:t>
      </w:r>
      <w:r>
        <w:rPr>
          <w:rFonts w:hint="eastAsia" w:eastAsia="仿宋_GB2312"/>
          <w:sz w:val="32"/>
          <w:szCs w:val="32"/>
          <w:lang w:val="en-US" w:eastAsia="zh-CN"/>
        </w:rPr>
        <w:t>79</w:t>
      </w:r>
      <w:r>
        <w:rPr>
          <w:rFonts w:hint="eastAsia" w:eastAsia="仿宋_GB2312"/>
          <w:sz w:val="32"/>
          <w:szCs w:val="32"/>
        </w:rPr>
        <w:t>%。</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（2）社会保障和就业支出</w:t>
      </w:r>
      <w:r>
        <w:rPr>
          <w:rFonts w:hint="eastAsia" w:eastAsia="仿宋_GB2312"/>
          <w:sz w:val="32"/>
          <w:szCs w:val="32"/>
          <w:lang w:val="en-US" w:eastAsia="zh-CN"/>
        </w:rPr>
        <w:t>61.68</w:t>
      </w:r>
      <w:r>
        <w:rPr>
          <w:rFonts w:hint="eastAsia" w:eastAsia="仿宋_GB2312"/>
          <w:sz w:val="32"/>
          <w:szCs w:val="32"/>
        </w:rPr>
        <w:t>万元，占支出总预算</w:t>
      </w:r>
      <w:r>
        <w:rPr>
          <w:rFonts w:hint="eastAsia" w:eastAsia="仿宋_GB2312"/>
          <w:sz w:val="32"/>
          <w:szCs w:val="32"/>
          <w:lang w:val="en-US" w:eastAsia="zh-CN"/>
        </w:rPr>
        <w:t>10</w:t>
      </w:r>
      <w:r>
        <w:rPr>
          <w:rFonts w:eastAsia="仿宋_GB2312"/>
          <w:sz w:val="32"/>
          <w:szCs w:val="32"/>
        </w:rPr>
        <w:t>%</w:t>
      </w:r>
      <w:r>
        <w:rPr>
          <w:rFonts w:hint="eastAsia" w:eastAsia="仿宋_GB2312"/>
          <w:sz w:val="32"/>
          <w:szCs w:val="32"/>
        </w:rPr>
        <w:t>，同比</w:t>
      </w:r>
      <w:r>
        <w:rPr>
          <w:rFonts w:hint="eastAsia" w:eastAsia="仿宋_GB2312"/>
          <w:sz w:val="32"/>
          <w:szCs w:val="32"/>
          <w:lang w:val="en-US" w:eastAsia="zh-CN"/>
        </w:rPr>
        <w:t>减少2.78</w:t>
      </w:r>
      <w:r>
        <w:rPr>
          <w:rFonts w:hint="eastAsia" w:eastAsia="仿宋_GB2312"/>
          <w:sz w:val="32"/>
          <w:szCs w:val="32"/>
        </w:rPr>
        <w:t>万元，</w:t>
      </w:r>
      <w:r>
        <w:rPr>
          <w:rFonts w:hint="eastAsia" w:eastAsia="仿宋_GB2312"/>
          <w:sz w:val="32"/>
          <w:szCs w:val="32"/>
          <w:lang w:val="en-US" w:eastAsia="zh-CN"/>
        </w:rPr>
        <w:t>降低4</w:t>
      </w:r>
      <w:r>
        <w:rPr>
          <w:rFonts w:eastAsia="仿宋_GB2312"/>
          <w:sz w:val="32"/>
          <w:szCs w:val="32"/>
        </w:rPr>
        <w:t>%</w:t>
      </w:r>
      <w:r>
        <w:rPr>
          <w:rFonts w:hint="eastAsia" w:eastAsia="仿宋_GB2312"/>
          <w:sz w:val="32"/>
          <w:szCs w:val="32"/>
        </w:rPr>
        <w:t>。</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（3）卫生健康支出</w:t>
      </w:r>
      <w:r>
        <w:rPr>
          <w:rFonts w:hint="eastAsia" w:eastAsia="仿宋_GB2312"/>
          <w:sz w:val="32"/>
          <w:szCs w:val="32"/>
          <w:lang w:val="en-US" w:eastAsia="zh-CN"/>
        </w:rPr>
        <w:t>30.44</w:t>
      </w:r>
      <w:r>
        <w:rPr>
          <w:rFonts w:hint="eastAsia" w:eastAsia="仿宋_GB2312"/>
          <w:sz w:val="32"/>
          <w:szCs w:val="32"/>
        </w:rPr>
        <w:t>万元，占支出总预算</w:t>
      </w:r>
      <w:r>
        <w:rPr>
          <w:rFonts w:hint="eastAsia" w:eastAsia="仿宋_GB2312"/>
          <w:sz w:val="32"/>
          <w:szCs w:val="32"/>
          <w:lang w:val="en-US" w:eastAsia="zh-CN"/>
        </w:rPr>
        <w:t>5</w:t>
      </w:r>
      <w:r>
        <w:rPr>
          <w:rFonts w:eastAsia="仿宋_GB2312"/>
          <w:sz w:val="32"/>
          <w:szCs w:val="32"/>
        </w:rPr>
        <w:t>%</w:t>
      </w:r>
      <w:r>
        <w:rPr>
          <w:rFonts w:hint="eastAsia" w:eastAsia="仿宋_GB2312"/>
          <w:sz w:val="32"/>
          <w:szCs w:val="32"/>
        </w:rPr>
        <w:t>，同比</w:t>
      </w:r>
      <w:r>
        <w:rPr>
          <w:rFonts w:hint="eastAsia" w:eastAsia="仿宋_GB2312"/>
          <w:sz w:val="32"/>
          <w:szCs w:val="32"/>
          <w:lang w:val="en-US" w:eastAsia="zh-CN"/>
        </w:rPr>
        <w:t>减少1.77</w:t>
      </w:r>
      <w:r>
        <w:rPr>
          <w:rFonts w:hint="eastAsia" w:eastAsia="仿宋_GB2312"/>
          <w:sz w:val="32"/>
          <w:szCs w:val="32"/>
        </w:rPr>
        <w:t>万元，</w:t>
      </w:r>
      <w:r>
        <w:rPr>
          <w:rFonts w:hint="eastAsia" w:eastAsia="仿宋_GB2312"/>
          <w:sz w:val="32"/>
          <w:szCs w:val="32"/>
          <w:lang w:val="en-US" w:eastAsia="zh-CN"/>
        </w:rPr>
        <w:t>降低5.5</w:t>
      </w:r>
      <w:r>
        <w:rPr>
          <w:rFonts w:eastAsia="仿宋_GB2312"/>
          <w:sz w:val="32"/>
          <w:szCs w:val="32"/>
        </w:rPr>
        <w:t>%</w:t>
      </w:r>
      <w:r>
        <w:rPr>
          <w:rFonts w:hint="eastAsia" w:eastAsia="仿宋_GB2312"/>
          <w:sz w:val="32"/>
          <w:szCs w:val="32"/>
        </w:rPr>
        <w:t>。</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（4）城乡</w:t>
      </w:r>
      <w:r>
        <w:rPr>
          <w:rFonts w:eastAsia="仿宋_GB2312"/>
          <w:sz w:val="32"/>
          <w:szCs w:val="32"/>
        </w:rPr>
        <w:t>社区支出</w:t>
      </w:r>
      <w:r>
        <w:rPr>
          <w:rFonts w:hint="eastAsia" w:eastAsia="仿宋_GB2312"/>
          <w:sz w:val="32"/>
          <w:szCs w:val="32"/>
          <w:lang w:val="en-US" w:eastAsia="zh-CN"/>
        </w:rPr>
        <w:t>10.77</w:t>
      </w:r>
      <w:r>
        <w:rPr>
          <w:rFonts w:hint="eastAsia" w:eastAsia="仿宋_GB2312"/>
          <w:sz w:val="32"/>
          <w:szCs w:val="32"/>
        </w:rPr>
        <w:t>万元</w:t>
      </w:r>
      <w:r>
        <w:rPr>
          <w:rFonts w:eastAsia="仿宋_GB2312"/>
          <w:sz w:val="32"/>
          <w:szCs w:val="32"/>
        </w:rPr>
        <w:t>，占</w:t>
      </w:r>
      <w:r>
        <w:rPr>
          <w:rFonts w:hint="eastAsia" w:eastAsia="仿宋_GB2312"/>
          <w:sz w:val="32"/>
          <w:szCs w:val="32"/>
        </w:rPr>
        <w:t>支出总预算</w:t>
      </w:r>
      <w:r>
        <w:rPr>
          <w:rFonts w:hint="eastAsia" w:eastAsia="仿宋_GB2312"/>
          <w:sz w:val="32"/>
          <w:szCs w:val="32"/>
          <w:lang w:val="en-US" w:eastAsia="zh-CN"/>
        </w:rPr>
        <w:t>2</w:t>
      </w:r>
      <w:r>
        <w:rPr>
          <w:rFonts w:eastAsia="仿宋_GB2312"/>
          <w:sz w:val="32"/>
          <w:szCs w:val="32"/>
        </w:rPr>
        <w:t>%</w:t>
      </w:r>
      <w:r>
        <w:rPr>
          <w:rFonts w:hint="eastAsia" w:eastAsia="仿宋_GB2312"/>
          <w:sz w:val="32"/>
          <w:szCs w:val="32"/>
        </w:rPr>
        <w:t>，同比增加</w:t>
      </w:r>
      <w:r>
        <w:rPr>
          <w:rFonts w:hint="eastAsia" w:eastAsia="仿宋_GB2312"/>
          <w:sz w:val="32"/>
          <w:szCs w:val="32"/>
          <w:lang w:val="en-US" w:eastAsia="zh-CN"/>
        </w:rPr>
        <w:t>10.77</w:t>
      </w:r>
      <w:r>
        <w:rPr>
          <w:rFonts w:hint="eastAsia" w:eastAsia="仿宋_GB2312"/>
          <w:sz w:val="32"/>
          <w:szCs w:val="32"/>
        </w:rPr>
        <w:t>万元，增长</w:t>
      </w:r>
      <w:r>
        <w:rPr>
          <w:rFonts w:hint="eastAsia" w:eastAsia="仿宋_GB2312"/>
          <w:sz w:val="32"/>
          <w:szCs w:val="32"/>
          <w:lang w:val="en-US" w:eastAsia="zh-CN"/>
        </w:rPr>
        <w:t>10</w:t>
      </w:r>
      <w:r>
        <w:rPr>
          <w:rFonts w:hint="eastAsia" w:eastAsia="仿宋_GB2312"/>
          <w:sz w:val="32"/>
          <w:szCs w:val="32"/>
        </w:rPr>
        <w:t>0</w:t>
      </w:r>
      <w:r>
        <w:rPr>
          <w:rFonts w:eastAsia="仿宋_GB2312"/>
          <w:sz w:val="32"/>
          <w:szCs w:val="32"/>
        </w:rPr>
        <w:t>%</w:t>
      </w:r>
      <w:r>
        <w:rPr>
          <w:rFonts w:hint="eastAsia" w:eastAsia="仿宋_GB2312"/>
          <w:sz w:val="32"/>
          <w:szCs w:val="32"/>
        </w:rPr>
        <w:t>。</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（5）住房保障支出</w:t>
      </w:r>
      <w:r>
        <w:rPr>
          <w:rFonts w:hint="eastAsia" w:eastAsia="仿宋_GB2312"/>
          <w:sz w:val="32"/>
          <w:szCs w:val="32"/>
          <w:lang w:val="en-US" w:eastAsia="zh-CN"/>
        </w:rPr>
        <w:t>21.38</w:t>
      </w:r>
      <w:r>
        <w:rPr>
          <w:rFonts w:hint="eastAsia" w:eastAsia="仿宋_GB2312"/>
          <w:sz w:val="32"/>
          <w:szCs w:val="32"/>
        </w:rPr>
        <w:t>万元，占支出总预算</w:t>
      </w:r>
      <w:r>
        <w:rPr>
          <w:rFonts w:hint="eastAsia" w:eastAsia="仿宋_GB2312"/>
          <w:sz w:val="32"/>
          <w:szCs w:val="32"/>
          <w:lang w:val="en-US" w:eastAsia="zh-CN"/>
        </w:rPr>
        <w:t>4</w:t>
      </w:r>
      <w:r>
        <w:rPr>
          <w:rFonts w:eastAsia="仿宋_GB2312"/>
          <w:sz w:val="32"/>
          <w:szCs w:val="32"/>
        </w:rPr>
        <w:t>%</w:t>
      </w:r>
      <w:r>
        <w:rPr>
          <w:rFonts w:hint="eastAsia" w:eastAsia="仿宋_GB2312"/>
          <w:sz w:val="32"/>
          <w:szCs w:val="32"/>
        </w:rPr>
        <w:t>，同比</w:t>
      </w:r>
      <w:r>
        <w:rPr>
          <w:rFonts w:hint="eastAsia" w:eastAsia="仿宋_GB2312"/>
          <w:sz w:val="32"/>
          <w:szCs w:val="32"/>
          <w:lang w:val="en-US" w:eastAsia="zh-CN"/>
        </w:rPr>
        <w:t>减少2.01</w:t>
      </w:r>
      <w:r>
        <w:rPr>
          <w:rFonts w:hint="eastAsia" w:eastAsia="仿宋_GB2312"/>
          <w:sz w:val="32"/>
          <w:szCs w:val="32"/>
        </w:rPr>
        <w:t>万元，</w:t>
      </w:r>
      <w:r>
        <w:rPr>
          <w:rFonts w:hint="eastAsia" w:eastAsia="仿宋_GB2312"/>
          <w:sz w:val="32"/>
          <w:szCs w:val="32"/>
          <w:lang w:val="en-US" w:eastAsia="zh-CN"/>
        </w:rPr>
        <w:t>降低8.6</w:t>
      </w:r>
      <w:r>
        <w:rPr>
          <w:rFonts w:eastAsia="仿宋_GB2312"/>
          <w:sz w:val="32"/>
          <w:szCs w:val="32"/>
        </w:rPr>
        <w:t>%</w:t>
      </w:r>
      <w:r>
        <w:rPr>
          <w:rFonts w:hint="eastAsia" w:eastAsia="仿宋_GB2312"/>
          <w:sz w:val="32"/>
          <w:szCs w:val="32"/>
        </w:rPr>
        <w:t>。</w:t>
      </w:r>
    </w:p>
    <w:p>
      <w:pPr>
        <w:autoSpaceDE w:val="0"/>
        <w:autoSpaceDN w:val="0"/>
        <w:adjustRightInd w:val="0"/>
        <w:spacing w:line="586" w:lineRule="exact"/>
        <w:ind w:firstLine="627" w:firstLineChars="196"/>
        <w:rPr>
          <w:rFonts w:eastAsia="仿宋_GB2312"/>
          <w:sz w:val="32"/>
          <w:szCs w:val="32"/>
        </w:rPr>
      </w:pPr>
      <w:r>
        <w:rPr>
          <w:rFonts w:eastAsia="仿宋_GB2312"/>
          <w:sz w:val="32"/>
          <w:szCs w:val="32"/>
        </w:rPr>
        <w:t>2、按支出结构划分，分为基本支出预算和项目支出预算。</w:t>
      </w:r>
    </w:p>
    <w:p>
      <w:pPr>
        <w:autoSpaceDE w:val="0"/>
        <w:autoSpaceDN w:val="0"/>
        <w:adjustRightInd w:val="0"/>
        <w:spacing w:line="586" w:lineRule="exact"/>
        <w:ind w:firstLine="470" w:firstLineChars="147"/>
        <w:rPr>
          <w:rFonts w:eastAsia="仿宋_GB2312"/>
          <w:sz w:val="32"/>
          <w:szCs w:val="32"/>
        </w:rPr>
      </w:pPr>
      <w:r>
        <w:rPr>
          <w:rFonts w:eastAsia="仿宋_GB2312"/>
          <w:sz w:val="32"/>
          <w:szCs w:val="32"/>
        </w:rPr>
        <w:t>（1）基本支出预算</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基本支出</w:t>
      </w:r>
      <w:r>
        <w:rPr>
          <w:rFonts w:hint="eastAsia" w:eastAsia="仿宋_GB2312"/>
          <w:sz w:val="32"/>
          <w:szCs w:val="32"/>
          <w:lang w:val="en-US" w:eastAsia="zh-CN"/>
        </w:rPr>
        <w:t>329.33</w:t>
      </w:r>
      <w:r>
        <w:rPr>
          <w:rFonts w:hint="eastAsia" w:eastAsia="仿宋_GB2312"/>
          <w:sz w:val="32"/>
          <w:szCs w:val="32"/>
        </w:rPr>
        <w:t>万元，占支出总预算</w:t>
      </w:r>
      <w:r>
        <w:rPr>
          <w:rFonts w:hint="eastAsia" w:eastAsia="仿宋_GB2312"/>
          <w:sz w:val="32"/>
          <w:szCs w:val="32"/>
          <w:lang w:val="en-US" w:eastAsia="zh-CN"/>
        </w:rPr>
        <w:t>55</w:t>
      </w:r>
      <w:r>
        <w:rPr>
          <w:rFonts w:hint="eastAsia" w:eastAsia="仿宋_GB2312"/>
          <w:sz w:val="32"/>
          <w:szCs w:val="32"/>
        </w:rPr>
        <w:t>%，同比减少</w:t>
      </w:r>
      <w:r>
        <w:rPr>
          <w:rFonts w:hint="eastAsia" w:eastAsia="仿宋_GB2312"/>
          <w:sz w:val="32"/>
          <w:szCs w:val="32"/>
          <w:lang w:val="en-US" w:eastAsia="zh-CN"/>
        </w:rPr>
        <w:t>26.89</w:t>
      </w:r>
      <w:r>
        <w:rPr>
          <w:rFonts w:hint="eastAsia" w:eastAsia="仿宋_GB2312"/>
          <w:sz w:val="32"/>
          <w:szCs w:val="32"/>
        </w:rPr>
        <w:t>万元，降低</w:t>
      </w:r>
      <w:r>
        <w:rPr>
          <w:rFonts w:hint="eastAsia" w:eastAsia="仿宋_GB2312"/>
          <w:sz w:val="32"/>
          <w:szCs w:val="32"/>
          <w:lang w:val="en-US" w:eastAsia="zh-CN"/>
        </w:rPr>
        <w:t>8</w:t>
      </w:r>
      <w:r>
        <w:rPr>
          <w:rFonts w:hint="eastAsia" w:eastAsia="仿宋_GB2312"/>
          <w:sz w:val="32"/>
          <w:szCs w:val="32"/>
        </w:rPr>
        <w:t>%。其中：</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工资福利支出预算</w:t>
      </w:r>
      <w:r>
        <w:rPr>
          <w:rFonts w:hint="eastAsia" w:eastAsia="仿宋_GB2312"/>
          <w:sz w:val="32"/>
          <w:szCs w:val="32"/>
          <w:lang w:val="en-US" w:eastAsia="zh-CN"/>
        </w:rPr>
        <w:t>273.42</w:t>
      </w:r>
      <w:r>
        <w:rPr>
          <w:rFonts w:hint="eastAsia" w:eastAsia="仿宋_GB2312"/>
          <w:sz w:val="32"/>
          <w:szCs w:val="32"/>
        </w:rPr>
        <w:t>万元，占支出总预算</w:t>
      </w:r>
      <w:r>
        <w:rPr>
          <w:rFonts w:hint="eastAsia" w:eastAsia="仿宋_GB2312"/>
          <w:sz w:val="32"/>
          <w:szCs w:val="32"/>
          <w:lang w:val="en-US" w:eastAsia="zh-CN"/>
        </w:rPr>
        <w:t>46</w:t>
      </w:r>
      <w:r>
        <w:rPr>
          <w:rFonts w:hint="eastAsia" w:eastAsia="仿宋_GB2312"/>
          <w:sz w:val="32"/>
          <w:szCs w:val="32"/>
        </w:rPr>
        <w:t>%，同比减少</w:t>
      </w:r>
      <w:r>
        <w:rPr>
          <w:rFonts w:hint="eastAsia" w:eastAsia="仿宋_GB2312"/>
          <w:sz w:val="32"/>
          <w:szCs w:val="32"/>
          <w:lang w:val="en-US" w:eastAsia="zh-CN"/>
        </w:rPr>
        <w:t>32.07</w:t>
      </w:r>
      <w:r>
        <w:rPr>
          <w:rFonts w:hint="eastAsia" w:eastAsia="仿宋_GB2312"/>
          <w:sz w:val="32"/>
          <w:szCs w:val="32"/>
        </w:rPr>
        <w:t>万元，降低</w:t>
      </w:r>
      <w:r>
        <w:rPr>
          <w:rFonts w:hint="eastAsia" w:eastAsia="仿宋_GB2312"/>
          <w:sz w:val="32"/>
          <w:szCs w:val="32"/>
          <w:lang w:val="en-US" w:eastAsia="zh-CN"/>
        </w:rPr>
        <w:t>11</w:t>
      </w:r>
      <w:r>
        <w:rPr>
          <w:rFonts w:hint="eastAsia" w:eastAsia="仿宋_GB2312"/>
          <w:sz w:val="32"/>
          <w:szCs w:val="32"/>
        </w:rPr>
        <w:t>%。商品和服务支出预算</w:t>
      </w:r>
      <w:r>
        <w:rPr>
          <w:rFonts w:hint="eastAsia" w:eastAsia="仿宋_GB2312"/>
          <w:sz w:val="32"/>
          <w:szCs w:val="32"/>
          <w:lang w:val="en-US" w:eastAsia="zh-CN"/>
        </w:rPr>
        <w:t>37.96</w:t>
      </w:r>
      <w:r>
        <w:rPr>
          <w:rFonts w:hint="eastAsia" w:eastAsia="仿宋_GB2312"/>
          <w:sz w:val="32"/>
          <w:szCs w:val="32"/>
        </w:rPr>
        <w:t>万元，占支出总预算</w:t>
      </w:r>
      <w:r>
        <w:rPr>
          <w:rFonts w:hint="eastAsia" w:eastAsia="仿宋_GB2312"/>
          <w:sz w:val="32"/>
          <w:szCs w:val="32"/>
          <w:lang w:val="en-US" w:eastAsia="zh-CN"/>
        </w:rPr>
        <w:t>6</w:t>
      </w:r>
      <w:r>
        <w:rPr>
          <w:rFonts w:hint="eastAsia" w:eastAsia="仿宋_GB2312"/>
          <w:sz w:val="32"/>
          <w:szCs w:val="32"/>
        </w:rPr>
        <w:t>%，同比增加</w:t>
      </w:r>
      <w:r>
        <w:rPr>
          <w:rFonts w:hint="eastAsia" w:eastAsia="仿宋_GB2312"/>
          <w:sz w:val="32"/>
          <w:szCs w:val="32"/>
          <w:lang w:val="en-US" w:eastAsia="zh-CN"/>
        </w:rPr>
        <w:t>2.95</w:t>
      </w:r>
      <w:r>
        <w:rPr>
          <w:rFonts w:hint="eastAsia" w:eastAsia="仿宋_GB2312"/>
          <w:sz w:val="32"/>
          <w:szCs w:val="32"/>
        </w:rPr>
        <w:t>万元，增长</w:t>
      </w:r>
      <w:r>
        <w:rPr>
          <w:rFonts w:hint="eastAsia" w:eastAsia="仿宋_GB2312"/>
          <w:sz w:val="32"/>
          <w:szCs w:val="32"/>
          <w:lang w:val="en-US" w:eastAsia="zh-CN"/>
        </w:rPr>
        <w:t>8</w:t>
      </w:r>
      <w:r>
        <w:rPr>
          <w:rFonts w:hint="eastAsia" w:eastAsia="仿宋_GB2312"/>
          <w:sz w:val="32"/>
          <w:szCs w:val="32"/>
        </w:rPr>
        <w:t>%。对个人和家庭的补助支出预算</w:t>
      </w:r>
      <w:r>
        <w:rPr>
          <w:rFonts w:hint="eastAsia" w:eastAsia="仿宋_GB2312"/>
          <w:sz w:val="32"/>
          <w:szCs w:val="32"/>
          <w:lang w:val="en-US" w:eastAsia="zh-CN"/>
        </w:rPr>
        <w:t>17.96</w:t>
      </w:r>
      <w:r>
        <w:rPr>
          <w:rFonts w:hint="eastAsia" w:eastAsia="仿宋_GB2312"/>
          <w:sz w:val="32"/>
          <w:szCs w:val="32"/>
        </w:rPr>
        <w:t>万元，占支出总预算</w:t>
      </w:r>
      <w:r>
        <w:rPr>
          <w:rFonts w:hint="eastAsia" w:eastAsia="仿宋_GB2312"/>
          <w:sz w:val="32"/>
          <w:szCs w:val="32"/>
          <w:lang w:val="en-US" w:eastAsia="zh-CN"/>
        </w:rPr>
        <w:t>3</w:t>
      </w:r>
      <w:r>
        <w:rPr>
          <w:rFonts w:hint="eastAsia" w:eastAsia="仿宋_GB2312"/>
          <w:sz w:val="32"/>
          <w:szCs w:val="32"/>
        </w:rPr>
        <w:t>%，同比增加</w:t>
      </w:r>
      <w:r>
        <w:rPr>
          <w:rFonts w:hint="eastAsia" w:eastAsia="仿宋_GB2312"/>
          <w:sz w:val="32"/>
          <w:szCs w:val="32"/>
          <w:lang w:val="en-US" w:eastAsia="zh-CN"/>
        </w:rPr>
        <w:t>2.24</w:t>
      </w:r>
      <w:r>
        <w:rPr>
          <w:rFonts w:hint="eastAsia" w:eastAsia="仿宋_GB2312"/>
          <w:sz w:val="32"/>
          <w:szCs w:val="32"/>
        </w:rPr>
        <w:t>万元，增长</w:t>
      </w:r>
      <w:r>
        <w:rPr>
          <w:rFonts w:hint="eastAsia" w:eastAsia="仿宋_GB2312"/>
          <w:sz w:val="32"/>
          <w:szCs w:val="32"/>
          <w:lang w:val="en-US" w:eastAsia="zh-CN"/>
        </w:rPr>
        <w:t>14</w:t>
      </w:r>
      <w:r>
        <w:rPr>
          <w:rFonts w:hint="eastAsia" w:eastAsia="仿宋_GB2312"/>
          <w:sz w:val="32"/>
          <w:szCs w:val="32"/>
        </w:rPr>
        <w:t>%。</w:t>
      </w:r>
    </w:p>
    <w:p>
      <w:pPr>
        <w:autoSpaceDE w:val="0"/>
        <w:autoSpaceDN w:val="0"/>
        <w:adjustRightInd w:val="0"/>
        <w:spacing w:line="586" w:lineRule="exact"/>
        <w:ind w:firstLine="470" w:firstLineChars="147"/>
        <w:rPr>
          <w:rFonts w:eastAsia="仿宋_GB2312"/>
          <w:sz w:val="32"/>
          <w:szCs w:val="32"/>
        </w:rPr>
      </w:pPr>
      <w:r>
        <w:rPr>
          <w:rFonts w:eastAsia="仿宋_GB2312"/>
          <w:sz w:val="32"/>
          <w:szCs w:val="32"/>
        </w:rPr>
        <w:t>（2）项目支出预算</w:t>
      </w:r>
    </w:p>
    <w:p>
      <w:pPr>
        <w:autoSpaceDE w:val="0"/>
        <w:autoSpaceDN w:val="0"/>
        <w:adjustRightInd w:val="0"/>
        <w:spacing w:line="586" w:lineRule="exact"/>
        <w:ind w:firstLine="640" w:firstLineChars="200"/>
        <w:rPr>
          <w:rFonts w:hint="default" w:eastAsia="仿宋_GB2312"/>
          <w:sz w:val="32"/>
          <w:szCs w:val="32"/>
          <w:lang w:val="en-US" w:eastAsia="zh-CN"/>
        </w:rPr>
      </w:pPr>
      <w:r>
        <w:rPr>
          <w:rFonts w:hint="eastAsia" w:eastAsia="仿宋_GB2312"/>
          <w:sz w:val="32"/>
          <w:szCs w:val="32"/>
        </w:rPr>
        <w:t>项目支出</w:t>
      </w:r>
      <w:r>
        <w:rPr>
          <w:rFonts w:hint="eastAsia" w:eastAsia="仿宋_GB2312"/>
          <w:sz w:val="32"/>
          <w:szCs w:val="32"/>
          <w:lang w:val="en-US" w:eastAsia="zh-CN"/>
        </w:rPr>
        <w:t>266.57</w:t>
      </w:r>
      <w:r>
        <w:rPr>
          <w:rFonts w:hint="eastAsia" w:eastAsia="仿宋_GB2312"/>
          <w:sz w:val="32"/>
          <w:szCs w:val="32"/>
        </w:rPr>
        <w:t>万元，占支出总预算</w:t>
      </w:r>
      <w:r>
        <w:rPr>
          <w:rFonts w:hint="eastAsia" w:eastAsia="仿宋_GB2312"/>
          <w:sz w:val="32"/>
          <w:szCs w:val="32"/>
          <w:lang w:val="en-US" w:eastAsia="zh-CN"/>
        </w:rPr>
        <w:t>45</w:t>
      </w:r>
      <w:r>
        <w:rPr>
          <w:rFonts w:eastAsia="仿宋_GB2312"/>
          <w:sz w:val="32"/>
          <w:szCs w:val="32"/>
        </w:rPr>
        <w:t>%</w:t>
      </w:r>
      <w:r>
        <w:rPr>
          <w:rFonts w:hint="eastAsia" w:eastAsia="仿宋_GB2312"/>
          <w:sz w:val="32"/>
          <w:szCs w:val="32"/>
        </w:rPr>
        <w:t>，同比增加</w:t>
      </w:r>
      <w:r>
        <w:rPr>
          <w:rFonts w:hint="eastAsia" w:eastAsia="仿宋_GB2312"/>
          <w:sz w:val="32"/>
          <w:szCs w:val="32"/>
          <w:lang w:val="en-US" w:eastAsia="zh-CN"/>
        </w:rPr>
        <w:t>239.80</w:t>
      </w:r>
      <w:r>
        <w:rPr>
          <w:rFonts w:hint="eastAsia" w:eastAsia="仿宋_GB2312"/>
          <w:sz w:val="32"/>
          <w:szCs w:val="32"/>
        </w:rPr>
        <w:t>万元，增长</w:t>
      </w:r>
      <w:r>
        <w:rPr>
          <w:rFonts w:hint="eastAsia" w:eastAsia="仿宋_GB2312"/>
          <w:sz w:val="32"/>
          <w:szCs w:val="32"/>
          <w:lang w:val="en-US" w:eastAsia="zh-CN"/>
        </w:rPr>
        <w:t>895.8</w:t>
      </w:r>
      <w:r>
        <w:rPr>
          <w:rFonts w:eastAsia="仿宋_GB2312"/>
          <w:sz w:val="32"/>
          <w:szCs w:val="32"/>
        </w:rPr>
        <w:t>%</w:t>
      </w:r>
      <w:r>
        <w:rPr>
          <w:rFonts w:hint="eastAsia" w:eastAsia="仿宋_GB2312"/>
          <w:sz w:val="32"/>
          <w:szCs w:val="32"/>
        </w:rPr>
        <w:t>。其中：工资福利支出预算</w:t>
      </w:r>
      <w:r>
        <w:rPr>
          <w:rFonts w:hint="eastAsia" w:eastAsia="仿宋_GB2312"/>
          <w:sz w:val="32"/>
          <w:szCs w:val="32"/>
          <w:lang w:val="en-US" w:eastAsia="zh-CN"/>
        </w:rPr>
        <w:t>2.9</w:t>
      </w:r>
      <w:r>
        <w:rPr>
          <w:rFonts w:hint="eastAsia" w:eastAsia="仿宋_GB2312"/>
          <w:sz w:val="32"/>
          <w:szCs w:val="32"/>
        </w:rPr>
        <w:t>万元，占支出总预算</w:t>
      </w:r>
      <w:r>
        <w:rPr>
          <w:rFonts w:hint="eastAsia" w:eastAsia="仿宋_GB2312"/>
          <w:sz w:val="32"/>
          <w:szCs w:val="32"/>
          <w:lang w:val="en-US" w:eastAsia="zh-CN"/>
        </w:rPr>
        <w:t>0.5</w:t>
      </w:r>
      <w:r>
        <w:rPr>
          <w:rFonts w:eastAsia="仿宋_GB2312"/>
          <w:sz w:val="32"/>
          <w:szCs w:val="32"/>
        </w:rPr>
        <w:t>%</w:t>
      </w:r>
      <w:r>
        <w:rPr>
          <w:rFonts w:hint="eastAsia" w:eastAsia="仿宋_GB2312"/>
          <w:sz w:val="32"/>
          <w:szCs w:val="32"/>
        </w:rPr>
        <w:t>，同比</w:t>
      </w:r>
      <w:r>
        <w:rPr>
          <w:rFonts w:hint="eastAsia" w:eastAsia="仿宋_GB2312"/>
          <w:sz w:val="32"/>
          <w:szCs w:val="32"/>
          <w:lang w:val="en-US" w:eastAsia="zh-CN"/>
        </w:rPr>
        <w:t>减少0.8</w:t>
      </w:r>
      <w:r>
        <w:rPr>
          <w:rFonts w:hint="eastAsia" w:eastAsia="仿宋_GB2312"/>
          <w:sz w:val="32"/>
          <w:szCs w:val="32"/>
        </w:rPr>
        <w:t>万元，</w:t>
      </w:r>
      <w:r>
        <w:rPr>
          <w:rFonts w:hint="eastAsia" w:eastAsia="仿宋_GB2312"/>
          <w:sz w:val="32"/>
          <w:szCs w:val="32"/>
          <w:lang w:val="en-US" w:eastAsia="zh-CN"/>
        </w:rPr>
        <w:t>降低21.6</w:t>
      </w:r>
      <w:r>
        <w:rPr>
          <w:rFonts w:hint="eastAsia" w:eastAsia="仿宋_GB2312"/>
          <w:sz w:val="32"/>
          <w:szCs w:val="32"/>
        </w:rPr>
        <w:t>%。商品和服务支出预算</w:t>
      </w:r>
      <w:r>
        <w:rPr>
          <w:rFonts w:hint="eastAsia" w:eastAsia="仿宋_GB2312"/>
          <w:sz w:val="32"/>
          <w:szCs w:val="32"/>
          <w:lang w:val="en-US" w:eastAsia="zh-CN"/>
        </w:rPr>
        <w:t>17.67</w:t>
      </w:r>
      <w:r>
        <w:rPr>
          <w:rFonts w:hint="eastAsia" w:eastAsia="仿宋_GB2312"/>
          <w:sz w:val="32"/>
          <w:szCs w:val="32"/>
        </w:rPr>
        <w:t>万元，占支出总预算</w:t>
      </w:r>
      <w:r>
        <w:rPr>
          <w:rFonts w:hint="eastAsia" w:eastAsia="仿宋_GB2312"/>
          <w:sz w:val="32"/>
          <w:szCs w:val="32"/>
          <w:lang w:val="en-US" w:eastAsia="zh-CN"/>
        </w:rPr>
        <w:t>3</w:t>
      </w:r>
      <w:r>
        <w:rPr>
          <w:rFonts w:eastAsia="仿宋_GB2312"/>
          <w:sz w:val="32"/>
          <w:szCs w:val="32"/>
        </w:rPr>
        <w:t>%</w:t>
      </w:r>
      <w:r>
        <w:rPr>
          <w:rFonts w:hint="eastAsia" w:eastAsia="仿宋_GB2312"/>
          <w:sz w:val="32"/>
          <w:szCs w:val="32"/>
        </w:rPr>
        <w:t>，同比</w:t>
      </w:r>
      <w:r>
        <w:rPr>
          <w:rFonts w:hint="eastAsia" w:eastAsia="仿宋_GB2312"/>
          <w:sz w:val="32"/>
          <w:szCs w:val="32"/>
          <w:lang w:val="en-US" w:eastAsia="zh-CN"/>
        </w:rPr>
        <w:t>减少5.4</w:t>
      </w:r>
      <w:r>
        <w:rPr>
          <w:rFonts w:hint="eastAsia" w:eastAsia="仿宋_GB2312"/>
          <w:sz w:val="32"/>
          <w:szCs w:val="32"/>
        </w:rPr>
        <w:t>万元，</w:t>
      </w:r>
      <w:r>
        <w:rPr>
          <w:rFonts w:hint="eastAsia" w:eastAsia="仿宋_GB2312"/>
          <w:sz w:val="32"/>
          <w:szCs w:val="32"/>
          <w:lang w:val="en-US" w:eastAsia="zh-CN"/>
        </w:rPr>
        <w:t>降低23.4</w:t>
      </w:r>
      <w:r>
        <w:rPr>
          <w:rFonts w:eastAsia="仿宋_GB2312"/>
          <w:sz w:val="32"/>
          <w:szCs w:val="32"/>
        </w:rPr>
        <w:t>%</w:t>
      </w:r>
      <w:r>
        <w:rPr>
          <w:rFonts w:hint="eastAsia" w:eastAsia="仿宋_GB2312"/>
          <w:sz w:val="32"/>
          <w:szCs w:val="32"/>
        </w:rPr>
        <w:t>。</w:t>
      </w:r>
      <w:r>
        <w:rPr>
          <w:rFonts w:hint="eastAsia" w:eastAsia="仿宋_GB2312"/>
          <w:sz w:val="32"/>
          <w:szCs w:val="32"/>
          <w:lang w:val="en-US" w:eastAsia="zh-CN"/>
        </w:rPr>
        <w:t>其他资本性支出246万元，占支出总预算41.5%，同比增加246万元，增长100%。</w:t>
      </w:r>
    </w:p>
    <w:p>
      <w:pPr>
        <w:autoSpaceDE w:val="0"/>
        <w:autoSpaceDN w:val="0"/>
        <w:adjustRightInd w:val="0"/>
        <w:spacing w:line="586" w:lineRule="exact"/>
        <w:ind w:firstLine="627" w:firstLineChars="196"/>
        <w:rPr>
          <w:rFonts w:eastAsia="黑体"/>
          <w:kern w:val="0"/>
          <w:sz w:val="32"/>
          <w:szCs w:val="32"/>
        </w:rPr>
      </w:pPr>
      <w:r>
        <w:rPr>
          <w:rFonts w:hAnsi="黑体" w:eastAsia="黑体"/>
          <w:sz w:val="32"/>
          <w:szCs w:val="32"/>
        </w:rPr>
        <w:t>四、财政拨款收支预算</w:t>
      </w:r>
      <w:r>
        <w:rPr>
          <w:rFonts w:hint="eastAsia" w:hAnsi="黑体" w:eastAsia="黑体"/>
          <w:sz w:val="32"/>
          <w:szCs w:val="32"/>
        </w:rPr>
        <w:t>总体</w:t>
      </w:r>
      <w:r>
        <w:rPr>
          <w:rFonts w:hAnsi="黑体" w:eastAsia="黑体"/>
          <w:sz w:val="32"/>
          <w:szCs w:val="32"/>
        </w:rPr>
        <w:t>情况说明</w:t>
      </w:r>
    </w:p>
    <w:p>
      <w:pPr>
        <w:pStyle w:val="2"/>
      </w:pPr>
    </w:p>
    <w:p>
      <w:pPr>
        <w:autoSpaceDE w:val="0"/>
        <w:autoSpaceDN w:val="0"/>
        <w:adjustRightInd w:val="0"/>
        <w:spacing w:line="586" w:lineRule="exact"/>
        <w:ind w:left="-147" w:leftChars="-70" w:firstLine="784" w:firstLineChars="245"/>
        <w:rPr>
          <w:rFonts w:eastAsia="仿宋_GB2312"/>
          <w:sz w:val="32"/>
          <w:szCs w:val="32"/>
        </w:rPr>
      </w:pPr>
      <w:r>
        <w:rPr>
          <w:rFonts w:hint="eastAsia" w:eastAsia="仿宋_GB2312"/>
          <w:sz w:val="32"/>
          <w:szCs w:val="32"/>
        </w:rPr>
        <w:t>2023年</w:t>
      </w:r>
      <w:r>
        <w:rPr>
          <w:rFonts w:hint="eastAsia" w:eastAsia="仿宋_GB2312"/>
          <w:sz w:val="32"/>
          <w:szCs w:val="32"/>
          <w:lang w:val="en-US" w:eastAsia="zh-CN"/>
        </w:rPr>
        <w:t>财政拨款</w:t>
      </w:r>
      <w:r>
        <w:rPr>
          <w:rFonts w:hint="eastAsia" w:eastAsia="仿宋_GB2312"/>
          <w:sz w:val="32"/>
          <w:szCs w:val="32"/>
        </w:rPr>
        <w:t>收入预算</w:t>
      </w:r>
      <w:r>
        <w:rPr>
          <w:rFonts w:hint="eastAsia" w:eastAsia="仿宋_GB2312"/>
          <w:sz w:val="32"/>
          <w:szCs w:val="32"/>
          <w:lang w:val="en-US" w:eastAsia="zh-CN"/>
        </w:rPr>
        <w:t>595.90</w:t>
      </w:r>
      <w:r>
        <w:rPr>
          <w:rFonts w:hint="eastAsia" w:eastAsia="仿宋_GB2312"/>
          <w:sz w:val="32"/>
          <w:szCs w:val="32"/>
        </w:rPr>
        <w:t>万元，同比</w:t>
      </w:r>
      <w:r>
        <w:rPr>
          <w:rFonts w:eastAsia="仿宋_GB2312"/>
          <w:sz w:val="32"/>
          <w:szCs w:val="32"/>
        </w:rPr>
        <w:t>增加</w:t>
      </w:r>
      <w:r>
        <w:rPr>
          <w:rFonts w:hint="eastAsia" w:eastAsia="仿宋_GB2312"/>
          <w:sz w:val="32"/>
          <w:szCs w:val="32"/>
          <w:lang w:val="en-US" w:eastAsia="zh-CN"/>
        </w:rPr>
        <w:t>212.91</w:t>
      </w:r>
      <w:r>
        <w:rPr>
          <w:rFonts w:hint="eastAsia" w:eastAsia="仿宋_GB2312"/>
          <w:sz w:val="32"/>
          <w:szCs w:val="32"/>
        </w:rPr>
        <w:t>万元</w:t>
      </w:r>
      <w:r>
        <w:rPr>
          <w:rFonts w:eastAsia="仿宋_GB2312"/>
          <w:sz w:val="32"/>
          <w:szCs w:val="32"/>
        </w:rPr>
        <w:t>，增长</w:t>
      </w:r>
      <w:r>
        <w:rPr>
          <w:rFonts w:hint="eastAsia" w:eastAsia="仿宋_GB2312"/>
          <w:sz w:val="32"/>
          <w:szCs w:val="32"/>
          <w:lang w:val="en-US" w:eastAsia="zh-CN"/>
        </w:rPr>
        <w:t>55.6</w:t>
      </w:r>
      <w:r>
        <w:rPr>
          <w:rFonts w:eastAsia="仿宋_GB2312"/>
          <w:sz w:val="32"/>
          <w:szCs w:val="32"/>
        </w:rPr>
        <w:t>%</w:t>
      </w:r>
      <w:r>
        <w:rPr>
          <w:rFonts w:hint="eastAsia" w:eastAsia="仿宋_GB2312"/>
          <w:sz w:val="32"/>
          <w:szCs w:val="32"/>
        </w:rPr>
        <w:t>。其中：</w:t>
      </w:r>
    </w:p>
    <w:p>
      <w:pPr>
        <w:autoSpaceDE w:val="0"/>
        <w:autoSpaceDN w:val="0"/>
        <w:adjustRightInd w:val="0"/>
        <w:spacing w:line="586" w:lineRule="exact"/>
        <w:ind w:firstLine="320" w:firstLineChars="100"/>
        <w:rPr>
          <w:rFonts w:eastAsia="仿宋_GB2312"/>
          <w:sz w:val="32"/>
          <w:szCs w:val="32"/>
        </w:rPr>
      </w:pPr>
      <w:r>
        <w:rPr>
          <w:rFonts w:hint="eastAsia" w:eastAsia="仿宋_GB2312"/>
          <w:sz w:val="32"/>
          <w:szCs w:val="32"/>
        </w:rPr>
        <w:t>（1）一般公共预算财政拨款</w:t>
      </w:r>
      <w:r>
        <w:rPr>
          <w:rFonts w:hint="eastAsia" w:eastAsia="仿宋_GB2312"/>
          <w:sz w:val="32"/>
          <w:szCs w:val="32"/>
          <w:lang w:val="en-US" w:eastAsia="zh-CN"/>
        </w:rPr>
        <w:t>469.13</w:t>
      </w:r>
      <w:r>
        <w:rPr>
          <w:rFonts w:hint="eastAsia" w:eastAsia="仿宋_GB2312"/>
          <w:sz w:val="32"/>
          <w:szCs w:val="32"/>
        </w:rPr>
        <w:t>万元，占总预算</w:t>
      </w:r>
      <w:r>
        <w:rPr>
          <w:rFonts w:hint="eastAsia" w:eastAsia="仿宋_GB2312"/>
          <w:sz w:val="32"/>
          <w:szCs w:val="32"/>
          <w:lang w:val="en-US" w:eastAsia="zh-CN"/>
        </w:rPr>
        <w:t>78</w:t>
      </w:r>
      <w:r>
        <w:rPr>
          <w:rFonts w:eastAsia="仿宋_GB2312"/>
          <w:sz w:val="32"/>
          <w:szCs w:val="32"/>
        </w:rPr>
        <w:t>%</w:t>
      </w:r>
      <w:r>
        <w:rPr>
          <w:rFonts w:hint="eastAsia" w:eastAsia="仿宋_GB2312"/>
          <w:sz w:val="32"/>
          <w:szCs w:val="32"/>
        </w:rPr>
        <w:t>，同比增加</w:t>
      </w:r>
      <w:r>
        <w:rPr>
          <w:rFonts w:hint="eastAsia" w:eastAsia="仿宋_GB2312"/>
          <w:sz w:val="32"/>
          <w:szCs w:val="32"/>
          <w:lang w:val="en-US" w:eastAsia="zh-CN"/>
        </w:rPr>
        <w:t>86.14</w:t>
      </w:r>
      <w:r>
        <w:rPr>
          <w:rFonts w:hint="eastAsia" w:eastAsia="仿宋_GB2312"/>
          <w:sz w:val="32"/>
          <w:szCs w:val="32"/>
        </w:rPr>
        <w:t>万元，增长</w:t>
      </w:r>
      <w:r>
        <w:rPr>
          <w:rFonts w:hint="eastAsia" w:eastAsia="仿宋_GB2312"/>
          <w:sz w:val="32"/>
          <w:szCs w:val="32"/>
          <w:lang w:val="en-US" w:eastAsia="zh-CN"/>
        </w:rPr>
        <w:t>23</w:t>
      </w:r>
      <w:r>
        <w:rPr>
          <w:rFonts w:hint="eastAsia" w:eastAsia="仿宋_GB2312"/>
          <w:sz w:val="32"/>
          <w:szCs w:val="32"/>
        </w:rPr>
        <w:t>%。</w:t>
      </w:r>
    </w:p>
    <w:p>
      <w:pPr>
        <w:autoSpaceDE w:val="0"/>
        <w:autoSpaceDN w:val="0"/>
        <w:adjustRightInd w:val="0"/>
        <w:spacing w:line="586" w:lineRule="exact"/>
        <w:ind w:firstLine="320" w:firstLineChars="100"/>
        <w:rPr>
          <w:rFonts w:eastAsia="仿宋_GB2312"/>
          <w:sz w:val="32"/>
          <w:szCs w:val="32"/>
        </w:rPr>
      </w:pPr>
      <w:r>
        <w:rPr>
          <w:rFonts w:hint="eastAsia" w:eastAsia="仿宋_GB2312"/>
          <w:sz w:val="32"/>
          <w:szCs w:val="32"/>
        </w:rPr>
        <w:t>（2）政府性基金预算拨款</w:t>
      </w:r>
      <w:r>
        <w:rPr>
          <w:rFonts w:hint="eastAsia" w:eastAsia="仿宋_GB2312"/>
          <w:sz w:val="32"/>
          <w:szCs w:val="32"/>
          <w:lang w:val="en-US" w:eastAsia="zh-CN"/>
        </w:rPr>
        <w:t>10.77</w:t>
      </w:r>
      <w:r>
        <w:rPr>
          <w:rFonts w:hint="eastAsia" w:eastAsia="仿宋_GB2312"/>
          <w:sz w:val="32"/>
          <w:szCs w:val="32"/>
        </w:rPr>
        <w:t>万元，占总预算</w:t>
      </w:r>
      <w:r>
        <w:rPr>
          <w:rFonts w:hint="eastAsia" w:eastAsia="仿宋_GB2312"/>
          <w:sz w:val="32"/>
          <w:szCs w:val="32"/>
          <w:lang w:val="en-US" w:eastAsia="zh-CN"/>
        </w:rPr>
        <w:t>2</w:t>
      </w:r>
      <w:r>
        <w:rPr>
          <w:rFonts w:eastAsia="仿宋_GB2312"/>
          <w:sz w:val="32"/>
          <w:szCs w:val="32"/>
        </w:rPr>
        <w:t>%</w:t>
      </w:r>
      <w:r>
        <w:rPr>
          <w:rFonts w:hint="eastAsia" w:eastAsia="仿宋_GB2312"/>
          <w:sz w:val="32"/>
          <w:szCs w:val="32"/>
        </w:rPr>
        <w:t>，同比增加</w:t>
      </w:r>
      <w:r>
        <w:rPr>
          <w:rFonts w:hint="eastAsia" w:eastAsia="仿宋_GB2312"/>
          <w:sz w:val="32"/>
          <w:szCs w:val="32"/>
          <w:lang w:val="en-US" w:eastAsia="zh-CN"/>
        </w:rPr>
        <w:t>10.77</w:t>
      </w:r>
      <w:r>
        <w:rPr>
          <w:rFonts w:hint="eastAsia" w:eastAsia="仿宋_GB2312"/>
          <w:sz w:val="32"/>
          <w:szCs w:val="32"/>
        </w:rPr>
        <w:t>万元，增长</w:t>
      </w:r>
      <w:r>
        <w:rPr>
          <w:rFonts w:hint="eastAsia" w:eastAsia="仿宋_GB2312"/>
          <w:sz w:val="32"/>
          <w:szCs w:val="32"/>
          <w:lang w:val="en-US" w:eastAsia="zh-CN"/>
        </w:rPr>
        <w:t>100</w:t>
      </w:r>
      <w:r>
        <w:rPr>
          <w:rFonts w:eastAsia="仿宋_GB2312"/>
          <w:sz w:val="32"/>
          <w:szCs w:val="32"/>
        </w:rPr>
        <w:t>%</w:t>
      </w:r>
      <w:r>
        <w:rPr>
          <w:rFonts w:hint="eastAsia" w:eastAsia="仿宋_GB2312"/>
          <w:sz w:val="32"/>
          <w:szCs w:val="32"/>
        </w:rPr>
        <w:t>。</w:t>
      </w:r>
    </w:p>
    <w:p>
      <w:pPr>
        <w:autoSpaceDE w:val="0"/>
        <w:autoSpaceDN w:val="0"/>
        <w:adjustRightInd w:val="0"/>
        <w:spacing w:line="586" w:lineRule="exact"/>
        <w:ind w:firstLine="320" w:firstLineChars="100"/>
        <w:rPr>
          <w:rFonts w:hint="eastAsia" w:eastAsia="仿宋_GB2312"/>
          <w:sz w:val="32"/>
          <w:szCs w:val="32"/>
        </w:rPr>
      </w:pPr>
      <w:r>
        <w:rPr>
          <w:rFonts w:hint="eastAsia" w:eastAsia="仿宋_GB2312"/>
          <w:sz w:val="32"/>
          <w:szCs w:val="32"/>
        </w:rPr>
        <w:t>（3）</w:t>
      </w:r>
      <w:r>
        <w:rPr>
          <w:rFonts w:hint="eastAsia" w:eastAsia="仿宋_GB2312"/>
          <w:sz w:val="32"/>
          <w:szCs w:val="32"/>
          <w:lang w:val="en-US" w:eastAsia="zh-CN"/>
        </w:rPr>
        <w:t>上年结转结余116万元，</w:t>
      </w:r>
      <w:r>
        <w:rPr>
          <w:rFonts w:hint="eastAsia" w:eastAsia="仿宋_GB2312"/>
          <w:sz w:val="32"/>
          <w:szCs w:val="32"/>
        </w:rPr>
        <w:t>占总预算</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rPr>
        <w:t>，同比增加</w:t>
      </w:r>
      <w:r>
        <w:rPr>
          <w:rFonts w:hint="eastAsia" w:eastAsia="仿宋_GB2312"/>
          <w:sz w:val="32"/>
          <w:szCs w:val="32"/>
          <w:lang w:val="en-US" w:eastAsia="zh-CN"/>
        </w:rPr>
        <w:t>116</w:t>
      </w:r>
      <w:r>
        <w:rPr>
          <w:rFonts w:hint="eastAsia" w:eastAsia="仿宋_GB2312"/>
          <w:sz w:val="32"/>
          <w:szCs w:val="32"/>
        </w:rPr>
        <w:t>万元，增长</w:t>
      </w:r>
      <w:r>
        <w:rPr>
          <w:rFonts w:hint="eastAsia" w:eastAsia="仿宋_GB2312"/>
          <w:sz w:val="32"/>
          <w:szCs w:val="32"/>
          <w:lang w:val="en-US" w:eastAsia="zh-CN"/>
        </w:rPr>
        <w:t>10</w:t>
      </w:r>
      <w:r>
        <w:rPr>
          <w:rFonts w:eastAsia="仿宋_GB2312"/>
          <w:sz w:val="32"/>
          <w:szCs w:val="32"/>
        </w:rPr>
        <w:t>0%</w:t>
      </w:r>
      <w:r>
        <w:rPr>
          <w:rFonts w:hint="eastAsia" w:eastAsia="仿宋_GB2312"/>
          <w:sz w:val="32"/>
          <w:szCs w:val="32"/>
        </w:rPr>
        <w:t>。</w:t>
      </w:r>
    </w:p>
    <w:p>
      <w:pPr>
        <w:autoSpaceDE w:val="0"/>
        <w:autoSpaceDN w:val="0"/>
        <w:adjustRightInd w:val="0"/>
        <w:spacing w:line="586" w:lineRule="exact"/>
        <w:ind w:firstLine="320" w:firstLineChars="100"/>
        <w:rPr>
          <w:rFonts w:eastAsia="仿宋_GB2312"/>
          <w:sz w:val="32"/>
          <w:szCs w:val="32"/>
        </w:rPr>
      </w:pPr>
      <w:r>
        <w:rPr>
          <w:rFonts w:hint="eastAsia" w:eastAsia="仿宋_GB2312"/>
          <w:sz w:val="32"/>
          <w:szCs w:val="32"/>
          <w:lang w:val="en-US" w:eastAsia="zh-CN"/>
        </w:rPr>
        <w:t xml:space="preserve"> 收入预算总体增加主要原因： 2023年下达文物保护专项资金</w:t>
      </w:r>
      <w:r>
        <w:rPr>
          <w:rFonts w:hint="eastAsia" w:eastAsia="仿宋_GB2312"/>
          <w:sz w:val="32"/>
          <w:szCs w:val="32"/>
        </w:rPr>
        <w:t>。</w:t>
      </w:r>
    </w:p>
    <w:p>
      <w:pPr>
        <w:autoSpaceDE w:val="0"/>
        <w:autoSpaceDN w:val="0"/>
        <w:adjustRightInd w:val="0"/>
        <w:spacing w:line="586" w:lineRule="exact"/>
        <w:ind w:firstLine="640" w:firstLineChars="200"/>
        <w:rPr>
          <w:rFonts w:hint="eastAsia" w:eastAsia="仿宋_GB2312"/>
          <w:sz w:val="32"/>
          <w:szCs w:val="32"/>
        </w:rPr>
      </w:pPr>
      <w:r>
        <w:rPr>
          <w:rFonts w:hint="eastAsia" w:eastAsia="仿宋_GB2312"/>
          <w:sz w:val="32"/>
          <w:szCs w:val="32"/>
        </w:rPr>
        <w:t>2023年</w:t>
      </w:r>
      <w:r>
        <w:rPr>
          <w:rFonts w:hint="eastAsia" w:eastAsia="仿宋_GB2312"/>
          <w:sz w:val="32"/>
          <w:szCs w:val="32"/>
          <w:lang w:val="en-US" w:eastAsia="zh-CN"/>
        </w:rPr>
        <w:t>财政拨款</w:t>
      </w:r>
      <w:r>
        <w:rPr>
          <w:rFonts w:hint="eastAsia" w:eastAsia="仿宋_GB2312"/>
          <w:sz w:val="32"/>
          <w:szCs w:val="32"/>
        </w:rPr>
        <w:t>支出预算</w:t>
      </w:r>
      <w:r>
        <w:rPr>
          <w:rFonts w:hint="eastAsia" w:eastAsia="仿宋_GB2312"/>
          <w:sz w:val="32"/>
          <w:szCs w:val="32"/>
          <w:lang w:val="en-US" w:eastAsia="zh-CN"/>
        </w:rPr>
        <w:t>595.90</w:t>
      </w:r>
      <w:r>
        <w:rPr>
          <w:rFonts w:hint="eastAsia" w:eastAsia="仿宋_GB2312"/>
          <w:sz w:val="32"/>
          <w:szCs w:val="32"/>
        </w:rPr>
        <w:t>万元，同比增加</w:t>
      </w:r>
      <w:r>
        <w:rPr>
          <w:rFonts w:hint="eastAsia" w:eastAsia="仿宋_GB2312"/>
          <w:sz w:val="32"/>
          <w:szCs w:val="32"/>
          <w:lang w:val="en-US" w:eastAsia="zh-CN"/>
        </w:rPr>
        <w:t>212.91</w:t>
      </w:r>
      <w:r>
        <w:rPr>
          <w:rFonts w:hint="eastAsia" w:eastAsia="仿宋_GB2312"/>
          <w:sz w:val="32"/>
          <w:szCs w:val="32"/>
        </w:rPr>
        <w:t>万元，增长</w:t>
      </w:r>
      <w:r>
        <w:rPr>
          <w:rFonts w:hint="eastAsia" w:eastAsia="仿宋_GB2312"/>
          <w:sz w:val="32"/>
          <w:szCs w:val="32"/>
          <w:lang w:val="en-US" w:eastAsia="zh-CN"/>
        </w:rPr>
        <w:t>55.60</w:t>
      </w:r>
      <w:r>
        <w:rPr>
          <w:rFonts w:hint="eastAsia" w:eastAsia="仿宋_GB2312"/>
          <w:sz w:val="32"/>
          <w:szCs w:val="32"/>
        </w:rPr>
        <w:t>%。其中：</w:t>
      </w:r>
    </w:p>
    <w:p>
      <w:pPr>
        <w:numPr>
          <w:ilvl w:val="0"/>
          <w:numId w:val="0"/>
        </w:numPr>
        <w:autoSpaceDE w:val="0"/>
        <w:autoSpaceDN w:val="0"/>
        <w:adjustRightInd w:val="0"/>
        <w:spacing w:line="586" w:lineRule="exact"/>
        <w:ind w:firstLine="640" w:firstLineChars="200"/>
        <w:rPr>
          <w:rFonts w:hint="eastAsia"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1</w:t>
      </w:r>
      <w:r>
        <w:rPr>
          <w:rFonts w:hint="eastAsia" w:eastAsia="仿宋_GB2312"/>
          <w:sz w:val="32"/>
          <w:szCs w:val="32"/>
          <w:lang w:eastAsia="zh-CN"/>
        </w:rPr>
        <w:t>）</w:t>
      </w:r>
      <w:r>
        <w:rPr>
          <w:rFonts w:hint="eastAsia" w:eastAsia="仿宋_GB2312"/>
          <w:sz w:val="32"/>
          <w:szCs w:val="32"/>
        </w:rPr>
        <w:t>一般公共预算支出</w:t>
      </w:r>
      <w:r>
        <w:rPr>
          <w:rFonts w:hint="eastAsia" w:eastAsia="仿宋_GB2312"/>
          <w:sz w:val="32"/>
          <w:szCs w:val="32"/>
          <w:lang w:val="en-US" w:eastAsia="zh-CN"/>
        </w:rPr>
        <w:t>469.13</w:t>
      </w:r>
      <w:r>
        <w:rPr>
          <w:rFonts w:hint="eastAsia" w:eastAsia="仿宋_GB2312"/>
          <w:sz w:val="32"/>
          <w:szCs w:val="32"/>
        </w:rPr>
        <w:t>万元，占总预算</w:t>
      </w:r>
      <w:r>
        <w:rPr>
          <w:rFonts w:hint="eastAsia" w:eastAsia="仿宋_GB2312"/>
          <w:sz w:val="32"/>
          <w:szCs w:val="32"/>
          <w:lang w:val="en-US" w:eastAsia="zh-CN"/>
        </w:rPr>
        <w:t>78</w:t>
      </w:r>
      <w:r>
        <w:rPr>
          <w:rFonts w:eastAsia="仿宋_GB2312"/>
          <w:sz w:val="32"/>
          <w:szCs w:val="32"/>
        </w:rPr>
        <w:t>%</w:t>
      </w:r>
      <w:r>
        <w:rPr>
          <w:rFonts w:hint="eastAsia" w:eastAsia="仿宋_GB2312"/>
          <w:sz w:val="32"/>
          <w:szCs w:val="32"/>
        </w:rPr>
        <w:t>，同比增加</w:t>
      </w:r>
      <w:r>
        <w:rPr>
          <w:rFonts w:hint="eastAsia" w:eastAsia="仿宋_GB2312"/>
          <w:sz w:val="32"/>
          <w:szCs w:val="32"/>
          <w:lang w:val="en-US" w:eastAsia="zh-CN"/>
        </w:rPr>
        <w:t>86.14</w:t>
      </w:r>
      <w:r>
        <w:rPr>
          <w:rFonts w:hint="eastAsia" w:eastAsia="仿宋_GB2312"/>
          <w:sz w:val="32"/>
          <w:szCs w:val="32"/>
        </w:rPr>
        <w:t>万元，增长</w:t>
      </w:r>
      <w:r>
        <w:rPr>
          <w:rFonts w:hint="eastAsia" w:eastAsia="仿宋_GB2312"/>
          <w:sz w:val="32"/>
          <w:szCs w:val="32"/>
          <w:lang w:val="en-US" w:eastAsia="zh-CN"/>
        </w:rPr>
        <w:t>23</w:t>
      </w:r>
      <w:r>
        <w:rPr>
          <w:rFonts w:eastAsia="仿宋_GB2312"/>
          <w:sz w:val="32"/>
          <w:szCs w:val="32"/>
        </w:rPr>
        <w:t>%</w:t>
      </w:r>
      <w:r>
        <w:rPr>
          <w:rFonts w:hint="eastAsia" w:eastAsia="仿宋_GB2312"/>
          <w:sz w:val="32"/>
          <w:szCs w:val="32"/>
        </w:rPr>
        <w:t>。</w:t>
      </w:r>
    </w:p>
    <w:p>
      <w:pPr>
        <w:numPr>
          <w:ilvl w:val="0"/>
          <w:numId w:val="0"/>
        </w:numPr>
        <w:autoSpaceDE w:val="0"/>
        <w:autoSpaceDN w:val="0"/>
        <w:adjustRightInd w:val="0"/>
        <w:spacing w:line="586" w:lineRule="exact"/>
        <w:ind w:firstLine="640" w:firstLineChars="200"/>
        <w:rPr>
          <w:rFonts w:hint="eastAsia"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rPr>
        <w:t>政府性基金</w:t>
      </w:r>
      <w:r>
        <w:rPr>
          <w:rFonts w:eastAsia="仿宋_GB2312"/>
          <w:sz w:val="32"/>
          <w:szCs w:val="32"/>
        </w:rPr>
        <w:t>预算支出</w:t>
      </w:r>
      <w:r>
        <w:rPr>
          <w:rFonts w:hint="eastAsia" w:eastAsia="仿宋_GB2312"/>
          <w:sz w:val="32"/>
          <w:szCs w:val="32"/>
          <w:lang w:val="en-US" w:eastAsia="zh-CN"/>
        </w:rPr>
        <w:t>10.77</w:t>
      </w:r>
      <w:r>
        <w:rPr>
          <w:rFonts w:hint="eastAsia" w:eastAsia="仿宋_GB2312"/>
          <w:sz w:val="32"/>
          <w:szCs w:val="32"/>
        </w:rPr>
        <w:t>万元</w:t>
      </w:r>
      <w:r>
        <w:rPr>
          <w:rFonts w:eastAsia="仿宋_GB2312"/>
          <w:sz w:val="32"/>
          <w:szCs w:val="32"/>
        </w:rPr>
        <w:t>，</w:t>
      </w:r>
      <w:r>
        <w:rPr>
          <w:rFonts w:hint="eastAsia" w:eastAsia="仿宋_GB2312"/>
          <w:sz w:val="32"/>
          <w:szCs w:val="32"/>
        </w:rPr>
        <w:t>占总预算</w:t>
      </w:r>
      <w:r>
        <w:rPr>
          <w:rFonts w:hint="eastAsia" w:eastAsia="仿宋_GB2312"/>
          <w:sz w:val="32"/>
          <w:szCs w:val="32"/>
          <w:lang w:val="en-US" w:eastAsia="zh-CN"/>
        </w:rPr>
        <w:t>2</w:t>
      </w:r>
      <w:r>
        <w:rPr>
          <w:rFonts w:hint="eastAsia" w:eastAsia="仿宋_GB2312"/>
          <w:sz w:val="32"/>
          <w:szCs w:val="32"/>
        </w:rPr>
        <w:t>%，同比增加</w:t>
      </w:r>
      <w:r>
        <w:rPr>
          <w:rFonts w:hint="eastAsia" w:eastAsia="仿宋_GB2312"/>
          <w:sz w:val="32"/>
          <w:szCs w:val="32"/>
          <w:lang w:val="en-US" w:eastAsia="zh-CN"/>
        </w:rPr>
        <w:t>10.77</w:t>
      </w:r>
      <w:r>
        <w:rPr>
          <w:rFonts w:hint="eastAsia" w:eastAsia="仿宋_GB2312"/>
          <w:sz w:val="32"/>
          <w:szCs w:val="32"/>
        </w:rPr>
        <w:t>万元，增长</w:t>
      </w:r>
      <w:r>
        <w:rPr>
          <w:rFonts w:hint="eastAsia" w:eastAsia="仿宋_GB2312"/>
          <w:sz w:val="32"/>
          <w:szCs w:val="32"/>
          <w:lang w:val="en-US" w:eastAsia="zh-CN"/>
        </w:rPr>
        <w:t>10</w:t>
      </w:r>
      <w:r>
        <w:rPr>
          <w:rFonts w:hint="eastAsia" w:eastAsia="仿宋_GB2312"/>
          <w:sz w:val="32"/>
          <w:szCs w:val="32"/>
        </w:rPr>
        <w:t>0%。</w:t>
      </w:r>
    </w:p>
    <w:p>
      <w:pPr>
        <w:numPr>
          <w:ilvl w:val="0"/>
          <w:numId w:val="0"/>
        </w:numPr>
        <w:autoSpaceDE w:val="0"/>
        <w:autoSpaceDN w:val="0"/>
        <w:adjustRightInd w:val="0"/>
        <w:spacing w:line="586" w:lineRule="exact"/>
        <w:ind w:firstLine="640" w:firstLineChars="200"/>
        <w:rPr>
          <w:rFonts w:hint="eastAsia"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3</w:t>
      </w:r>
      <w:r>
        <w:rPr>
          <w:rFonts w:hint="eastAsia" w:eastAsia="仿宋_GB2312"/>
          <w:sz w:val="32"/>
          <w:szCs w:val="32"/>
          <w:lang w:eastAsia="zh-CN"/>
        </w:rPr>
        <w:t>）</w:t>
      </w:r>
      <w:r>
        <w:rPr>
          <w:rFonts w:hint="eastAsia" w:eastAsia="仿宋_GB2312"/>
          <w:sz w:val="32"/>
          <w:szCs w:val="32"/>
        </w:rPr>
        <w:t>上年</w:t>
      </w:r>
      <w:r>
        <w:rPr>
          <w:rFonts w:eastAsia="仿宋_GB2312"/>
          <w:sz w:val="32"/>
          <w:szCs w:val="32"/>
        </w:rPr>
        <w:t>结转结余支出</w:t>
      </w:r>
      <w:r>
        <w:rPr>
          <w:rFonts w:hint="eastAsia" w:eastAsia="仿宋_GB2312"/>
          <w:sz w:val="32"/>
          <w:szCs w:val="32"/>
          <w:lang w:val="en-US" w:eastAsia="zh-CN"/>
        </w:rPr>
        <w:t>116</w:t>
      </w:r>
      <w:r>
        <w:rPr>
          <w:rFonts w:hint="eastAsia" w:eastAsia="仿宋_GB2312"/>
          <w:sz w:val="32"/>
          <w:szCs w:val="32"/>
        </w:rPr>
        <w:t>万元，占总预算</w:t>
      </w:r>
      <w:r>
        <w:rPr>
          <w:rFonts w:hint="eastAsia" w:eastAsia="仿宋_GB2312"/>
          <w:sz w:val="32"/>
          <w:szCs w:val="32"/>
          <w:lang w:val="en-US" w:eastAsia="zh-CN"/>
        </w:rPr>
        <w:t>20</w:t>
      </w:r>
      <w:r>
        <w:rPr>
          <w:rFonts w:hint="eastAsia" w:eastAsia="仿宋_GB2312"/>
          <w:sz w:val="32"/>
          <w:szCs w:val="32"/>
        </w:rPr>
        <w:t>%，同比增加</w:t>
      </w:r>
      <w:r>
        <w:rPr>
          <w:rFonts w:hint="eastAsia" w:eastAsia="仿宋_GB2312"/>
          <w:sz w:val="32"/>
          <w:szCs w:val="32"/>
          <w:lang w:val="en-US" w:eastAsia="zh-CN"/>
        </w:rPr>
        <w:t>116</w:t>
      </w:r>
      <w:r>
        <w:rPr>
          <w:rFonts w:hint="eastAsia" w:eastAsia="仿宋_GB2312"/>
          <w:sz w:val="32"/>
          <w:szCs w:val="32"/>
        </w:rPr>
        <w:t>万元，增长</w:t>
      </w:r>
      <w:r>
        <w:rPr>
          <w:rFonts w:hint="eastAsia" w:eastAsia="仿宋_GB2312"/>
          <w:sz w:val="32"/>
          <w:szCs w:val="32"/>
          <w:lang w:val="en-US" w:eastAsia="zh-CN"/>
        </w:rPr>
        <w:t>10</w:t>
      </w:r>
      <w:r>
        <w:rPr>
          <w:rFonts w:hint="eastAsia" w:eastAsia="仿宋_GB2312"/>
          <w:sz w:val="32"/>
          <w:szCs w:val="32"/>
        </w:rPr>
        <w:t>0%。</w:t>
      </w:r>
    </w:p>
    <w:p>
      <w:pPr>
        <w:numPr>
          <w:ilvl w:val="0"/>
          <w:numId w:val="0"/>
        </w:numPr>
        <w:autoSpaceDE w:val="0"/>
        <w:autoSpaceDN w:val="0"/>
        <w:adjustRightInd w:val="0"/>
        <w:spacing w:line="586" w:lineRule="exact"/>
        <w:ind w:firstLine="640" w:firstLineChars="200"/>
        <w:rPr>
          <w:rFonts w:hint="eastAsia" w:eastAsia="仿宋_GB2312"/>
          <w:sz w:val="32"/>
          <w:szCs w:val="32"/>
        </w:rPr>
      </w:pPr>
      <w:r>
        <w:rPr>
          <w:rFonts w:hint="eastAsia" w:eastAsia="仿宋_GB2312"/>
          <w:sz w:val="32"/>
          <w:szCs w:val="32"/>
        </w:rPr>
        <w:t>增加的主要原因与收入增加的主要原因相同。</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五、一般公共预算支出情况说明</w:t>
      </w:r>
    </w:p>
    <w:p>
      <w:pPr>
        <w:autoSpaceDE w:val="0"/>
        <w:autoSpaceDN w:val="0"/>
        <w:adjustRightInd w:val="0"/>
        <w:spacing w:line="586" w:lineRule="exact"/>
        <w:ind w:firstLine="640" w:firstLineChars="200"/>
        <w:rPr>
          <w:rFonts w:eastAsia="楷体_GB2312"/>
          <w:sz w:val="32"/>
          <w:szCs w:val="32"/>
        </w:rPr>
      </w:pPr>
      <w:r>
        <w:rPr>
          <w:rFonts w:eastAsia="楷体_GB2312"/>
          <w:sz w:val="32"/>
          <w:szCs w:val="32"/>
        </w:rPr>
        <w:t>（一）总体情况说明</w:t>
      </w:r>
    </w:p>
    <w:p>
      <w:pPr>
        <w:autoSpaceDE w:val="0"/>
        <w:autoSpaceDN w:val="0"/>
        <w:adjustRightInd w:val="0"/>
        <w:spacing w:line="586" w:lineRule="exact"/>
        <w:ind w:firstLine="790" w:firstLineChars="247"/>
        <w:rPr>
          <w:rFonts w:eastAsia="仿宋_GB2312"/>
          <w:sz w:val="32"/>
          <w:szCs w:val="32"/>
        </w:rPr>
      </w:pPr>
      <w:r>
        <w:rPr>
          <w:rFonts w:hint="eastAsia" w:eastAsia="仿宋_GB2312"/>
          <w:sz w:val="32"/>
          <w:szCs w:val="32"/>
        </w:rPr>
        <w:t>2023年一般公共预算支出</w:t>
      </w:r>
      <w:r>
        <w:rPr>
          <w:rFonts w:hint="eastAsia" w:eastAsia="仿宋_GB2312"/>
          <w:sz w:val="32"/>
          <w:szCs w:val="32"/>
          <w:lang w:val="en-US" w:eastAsia="zh-CN"/>
        </w:rPr>
        <w:t>469.13</w:t>
      </w:r>
      <w:r>
        <w:rPr>
          <w:rFonts w:hint="eastAsia" w:eastAsia="仿宋_GB2312"/>
          <w:sz w:val="32"/>
          <w:szCs w:val="32"/>
        </w:rPr>
        <w:t>万元，同比增加</w:t>
      </w:r>
      <w:r>
        <w:rPr>
          <w:rFonts w:hint="eastAsia" w:eastAsia="仿宋_GB2312"/>
          <w:sz w:val="32"/>
          <w:szCs w:val="32"/>
          <w:lang w:val="en-US" w:eastAsia="zh-CN"/>
        </w:rPr>
        <w:t>86.14</w:t>
      </w:r>
      <w:r>
        <w:rPr>
          <w:rFonts w:hint="eastAsia" w:eastAsia="仿宋_GB2312"/>
          <w:sz w:val="32"/>
          <w:szCs w:val="32"/>
        </w:rPr>
        <w:t>万元，增长</w:t>
      </w:r>
      <w:r>
        <w:rPr>
          <w:rFonts w:hint="eastAsia" w:eastAsia="仿宋_GB2312"/>
          <w:sz w:val="32"/>
          <w:szCs w:val="32"/>
          <w:lang w:val="en-US" w:eastAsia="zh-CN"/>
        </w:rPr>
        <w:t>23</w:t>
      </w:r>
      <w:r>
        <w:rPr>
          <w:rFonts w:hint="eastAsia" w:eastAsia="仿宋_GB2312"/>
          <w:sz w:val="32"/>
          <w:szCs w:val="32"/>
        </w:rPr>
        <w:t>%。</w:t>
      </w:r>
    </w:p>
    <w:p>
      <w:pPr>
        <w:autoSpaceDE w:val="0"/>
        <w:autoSpaceDN w:val="0"/>
        <w:adjustRightInd w:val="0"/>
        <w:spacing w:line="586" w:lineRule="exact"/>
        <w:ind w:firstLine="640" w:firstLineChars="200"/>
        <w:rPr>
          <w:rFonts w:eastAsia="楷体_GB2312"/>
          <w:sz w:val="32"/>
          <w:szCs w:val="32"/>
        </w:rPr>
      </w:pPr>
      <w:r>
        <w:rPr>
          <w:rFonts w:eastAsia="楷体_GB2312"/>
          <w:sz w:val="32"/>
          <w:szCs w:val="32"/>
        </w:rPr>
        <w:t>（二）按支出功能分类科目划分</w:t>
      </w:r>
    </w:p>
    <w:p>
      <w:pPr>
        <w:autoSpaceDE w:val="0"/>
        <w:autoSpaceDN w:val="0"/>
        <w:adjustRightInd w:val="0"/>
        <w:spacing w:line="586" w:lineRule="exact"/>
        <w:ind w:firstLine="790" w:firstLineChars="247"/>
        <w:rPr>
          <w:rFonts w:eastAsia="仿宋_GB2312"/>
          <w:sz w:val="32"/>
          <w:szCs w:val="32"/>
        </w:rPr>
      </w:pPr>
      <w:r>
        <w:rPr>
          <w:rFonts w:hint="eastAsia" w:eastAsia="仿宋_GB2312"/>
          <w:sz w:val="32"/>
          <w:szCs w:val="32"/>
        </w:rPr>
        <w:t>（1）文化旅游体育与传媒支出</w:t>
      </w:r>
      <w:r>
        <w:rPr>
          <w:rFonts w:hint="eastAsia" w:eastAsia="仿宋_GB2312"/>
          <w:sz w:val="32"/>
          <w:szCs w:val="32"/>
          <w:lang w:val="en-US" w:eastAsia="zh-CN"/>
        </w:rPr>
        <w:t>355.63</w:t>
      </w:r>
      <w:r>
        <w:rPr>
          <w:rFonts w:hint="eastAsia" w:eastAsia="仿宋_GB2312"/>
          <w:sz w:val="32"/>
          <w:szCs w:val="32"/>
        </w:rPr>
        <w:t>万元，占支出总预算</w:t>
      </w:r>
      <w:r>
        <w:rPr>
          <w:rFonts w:hint="eastAsia" w:eastAsia="仿宋_GB2312"/>
          <w:sz w:val="32"/>
          <w:szCs w:val="32"/>
          <w:lang w:val="en-US" w:eastAsia="zh-CN"/>
        </w:rPr>
        <w:t>60</w:t>
      </w:r>
      <w:r>
        <w:rPr>
          <w:rFonts w:hint="eastAsia" w:eastAsia="仿宋_GB2312"/>
          <w:sz w:val="32"/>
          <w:szCs w:val="32"/>
        </w:rPr>
        <w:t>%，同比增加</w:t>
      </w:r>
      <w:r>
        <w:rPr>
          <w:rFonts w:hint="eastAsia" w:eastAsia="仿宋_GB2312"/>
          <w:sz w:val="32"/>
          <w:szCs w:val="32"/>
          <w:lang w:val="en-US" w:eastAsia="zh-CN"/>
        </w:rPr>
        <w:t>92.69</w:t>
      </w:r>
      <w:r>
        <w:rPr>
          <w:rFonts w:hint="eastAsia" w:eastAsia="仿宋_GB2312"/>
          <w:sz w:val="32"/>
          <w:szCs w:val="32"/>
        </w:rPr>
        <w:t>万元，增长</w:t>
      </w:r>
      <w:r>
        <w:rPr>
          <w:rFonts w:hint="eastAsia" w:eastAsia="仿宋_GB2312"/>
          <w:sz w:val="32"/>
          <w:szCs w:val="32"/>
          <w:lang w:val="en-US" w:eastAsia="zh-CN"/>
        </w:rPr>
        <w:t>35</w:t>
      </w:r>
      <w:r>
        <w:rPr>
          <w:rFonts w:hint="eastAsia" w:eastAsia="仿宋_GB2312"/>
          <w:sz w:val="32"/>
          <w:szCs w:val="32"/>
        </w:rPr>
        <w:t>%。</w:t>
      </w:r>
    </w:p>
    <w:p>
      <w:pPr>
        <w:autoSpaceDE w:val="0"/>
        <w:autoSpaceDN w:val="0"/>
        <w:adjustRightInd w:val="0"/>
        <w:spacing w:line="586" w:lineRule="exact"/>
        <w:ind w:firstLine="790" w:firstLineChars="247"/>
        <w:rPr>
          <w:rFonts w:eastAsia="仿宋_GB2312"/>
          <w:sz w:val="32"/>
          <w:szCs w:val="32"/>
        </w:rPr>
      </w:pPr>
      <w:r>
        <w:rPr>
          <w:rFonts w:hint="eastAsia" w:eastAsia="仿宋_GB2312"/>
          <w:sz w:val="32"/>
          <w:szCs w:val="32"/>
        </w:rPr>
        <w:t>（2）社会保障和就业支出</w:t>
      </w:r>
      <w:r>
        <w:rPr>
          <w:rFonts w:hint="eastAsia" w:eastAsia="仿宋_GB2312"/>
          <w:sz w:val="32"/>
          <w:szCs w:val="32"/>
          <w:lang w:val="en-US" w:eastAsia="zh-CN"/>
        </w:rPr>
        <w:t>61.68</w:t>
      </w:r>
      <w:r>
        <w:rPr>
          <w:rFonts w:hint="eastAsia" w:eastAsia="仿宋_GB2312"/>
          <w:sz w:val="32"/>
          <w:szCs w:val="32"/>
        </w:rPr>
        <w:t>万元，占支出总预算</w:t>
      </w:r>
      <w:r>
        <w:rPr>
          <w:rFonts w:hint="eastAsia" w:eastAsia="仿宋_GB2312"/>
          <w:sz w:val="32"/>
          <w:szCs w:val="32"/>
          <w:lang w:val="en-US" w:eastAsia="zh-CN"/>
        </w:rPr>
        <w:t>10</w:t>
      </w:r>
      <w:r>
        <w:rPr>
          <w:rFonts w:eastAsia="仿宋_GB2312"/>
          <w:sz w:val="32"/>
          <w:szCs w:val="32"/>
        </w:rPr>
        <w:t>%</w:t>
      </w:r>
      <w:r>
        <w:rPr>
          <w:rFonts w:hint="eastAsia" w:eastAsia="仿宋_GB2312"/>
          <w:sz w:val="32"/>
          <w:szCs w:val="32"/>
        </w:rPr>
        <w:t>，同比</w:t>
      </w:r>
      <w:r>
        <w:rPr>
          <w:rFonts w:hint="eastAsia" w:eastAsia="仿宋_GB2312"/>
          <w:sz w:val="32"/>
          <w:szCs w:val="32"/>
          <w:lang w:val="en-US" w:eastAsia="zh-CN"/>
        </w:rPr>
        <w:t>减少2.77</w:t>
      </w:r>
      <w:r>
        <w:rPr>
          <w:rFonts w:hint="eastAsia" w:eastAsia="仿宋_GB2312"/>
          <w:sz w:val="32"/>
          <w:szCs w:val="32"/>
        </w:rPr>
        <w:t>万元，</w:t>
      </w:r>
      <w:r>
        <w:rPr>
          <w:rFonts w:hint="eastAsia" w:eastAsia="仿宋_GB2312"/>
          <w:sz w:val="32"/>
          <w:szCs w:val="32"/>
          <w:lang w:val="en-US" w:eastAsia="zh-CN"/>
        </w:rPr>
        <w:t>降低4.3</w:t>
      </w:r>
      <w:r>
        <w:rPr>
          <w:rFonts w:eastAsia="仿宋_GB2312"/>
          <w:sz w:val="32"/>
          <w:szCs w:val="32"/>
        </w:rPr>
        <w:t>%</w:t>
      </w:r>
      <w:r>
        <w:rPr>
          <w:rFonts w:hint="eastAsia" w:eastAsia="仿宋_GB2312"/>
          <w:sz w:val="32"/>
          <w:szCs w:val="32"/>
        </w:rPr>
        <w:t>。</w:t>
      </w:r>
    </w:p>
    <w:p>
      <w:pPr>
        <w:autoSpaceDE w:val="0"/>
        <w:autoSpaceDN w:val="0"/>
        <w:adjustRightInd w:val="0"/>
        <w:spacing w:line="586" w:lineRule="exact"/>
        <w:ind w:firstLine="790" w:firstLineChars="247"/>
        <w:rPr>
          <w:rFonts w:eastAsia="仿宋_GB2312"/>
          <w:sz w:val="32"/>
          <w:szCs w:val="32"/>
        </w:rPr>
      </w:pPr>
      <w:r>
        <w:rPr>
          <w:rFonts w:hint="eastAsia" w:eastAsia="仿宋_GB2312"/>
          <w:sz w:val="32"/>
          <w:szCs w:val="32"/>
        </w:rPr>
        <w:t>（3）卫生健康支出</w:t>
      </w:r>
      <w:r>
        <w:rPr>
          <w:rFonts w:hint="eastAsia" w:eastAsia="仿宋_GB2312"/>
          <w:sz w:val="32"/>
          <w:szCs w:val="32"/>
          <w:lang w:val="en-US" w:eastAsia="zh-CN"/>
        </w:rPr>
        <w:t>30.44</w:t>
      </w:r>
      <w:r>
        <w:rPr>
          <w:rFonts w:hint="eastAsia" w:eastAsia="仿宋_GB2312"/>
          <w:sz w:val="32"/>
          <w:szCs w:val="32"/>
        </w:rPr>
        <w:t>万元，占支出总预算</w:t>
      </w:r>
      <w:r>
        <w:rPr>
          <w:rFonts w:hint="eastAsia" w:eastAsia="仿宋_GB2312"/>
          <w:sz w:val="32"/>
          <w:szCs w:val="32"/>
          <w:lang w:val="en-US" w:eastAsia="zh-CN"/>
        </w:rPr>
        <w:t>5</w:t>
      </w:r>
      <w:r>
        <w:rPr>
          <w:rFonts w:eastAsia="仿宋_GB2312"/>
          <w:sz w:val="32"/>
          <w:szCs w:val="32"/>
        </w:rPr>
        <w:t>%</w:t>
      </w:r>
      <w:r>
        <w:rPr>
          <w:rFonts w:hint="eastAsia" w:eastAsia="仿宋_GB2312"/>
          <w:sz w:val="32"/>
          <w:szCs w:val="32"/>
        </w:rPr>
        <w:t>，同比</w:t>
      </w:r>
      <w:r>
        <w:rPr>
          <w:rFonts w:hint="eastAsia" w:eastAsia="仿宋_GB2312"/>
          <w:sz w:val="32"/>
          <w:szCs w:val="32"/>
          <w:lang w:val="en-US" w:eastAsia="zh-CN"/>
        </w:rPr>
        <w:t>减少1.77</w:t>
      </w:r>
      <w:r>
        <w:rPr>
          <w:rFonts w:hint="eastAsia" w:eastAsia="仿宋_GB2312"/>
          <w:sz w:val="32"/>
          <w:szCs w:val="32"/>
        </w:rPr>
        <w:t>万元，</w:t>
      </w:r>
      <w:r>
        <w:rPr>
          <w:rFonts w:hint="eastAsia" w:eastAsia="仿宋_GB2312"/>
          <w:sz w:val="32"/>
          <w:szCs w:val="32"/>
          <w:lang w:val="en-US" w:eastAsia="zh-CN"/>
        </w:rPr>
        <w:t>降低5.5</w:t>
      </w:r>
      <w:r>
        <w:rPr>
          <w:rFonts w:eastAsia="仿宋_GB2312"/>
          <w:sz w:val="32"/>
          <w:szCs w:val="32"/>
        </w:rPr>
        <w:t>%</w:t>
      </w:r>
      <w:r>
        <w:rPr>
          <w:rFonts w:hint="eastAsia" w:eastAsia="仿宋_GB2312"/>
          <w:sz w:val="32"/>
          <w:szCs w:val="32"/>
        </w:rPr>
        <w:t>。</w:t>
      </w:r>
    </w:p>
    <w:p>
      <w:pPr>
        <w:autoSpaceDE w:val="0"/>
        <w:autoSpaceDN w:val="0"/>
        <w:adjustRightInd w:val="0"/>
        <w:spacing w:line="586" w:lineRule="exact"/>
        <w:ind w:firstLine="790" w:firstLineChars="247"/>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）住房保障支出2</w:t>
      </w:r>
      <w:r>
        <w:rPr>
          <w:rFonts w:hint="eastAsia" w:eastAsia="仿宋_GB2312"/>
          <w:sz w:val="32"/>
          <w:szCs w:val="32"/>
          <w:lang w:val="en-US" w:eastAsia="zh-CN"/>
        </w:rPr>
        <w:t>1.38</w:t>
      </w:r>
      <w:r>
        <w:rPr>
          <w:rFonts w:hint="eastAsia" w:eastAsia="仿宋_GB2312"/>
          <w:sz w:val="32"/>
          <w:szCs w:val="32"/>
        </w:rPr>
        <w:t>万元，占支出总预算</w:t>
      </w:r>
      <w:r>
        <w:rPr>
          <w:rFonts w:hint="eastAsia" w:eastAsia="仿宋_GB2312"/>
          <w:sz w:val="32"/>
          <w:szCs w:val="32"/>
          <w:lang w:val="en-US" w:eastAsia="zh-CN"/>
        </w:rPr>
        <w:t>4</w:t>
      </w:r>
      <w:r>
        <w:rPr>
          <w:rFonts w:eastAsia="仿宋_GB2312"/>
          <w:sz w:val="32"/>
          <w:szCs w:val="32"/>
        </w:rPr>
        <w:t>%</w:t>
      </w:r>
      <w:r>
        <w:rPr>
          <w:rFonts w:hint="eastAsia" w:eastAsia="仿宋_GB2312"/>
          <w:sz w:val="32"/>
          <w:szCs w:val="32"/>
        </w:rPr>
        <w:t>，同比</w:t>
      </w:r>
      <w:r>
        <w:rPr>
          <w:rFonts w:hint="eastAsia" w:eastAsia="仿宋_GB2312"/>
          <w:sz w:val="32"/>
          <w:szCs w:val="32"/>
          <w:lang w:val="en-US" w:eastAsia="zh-CN"/>
        </w:rPr>
        <w:t>减少2.01</w:t>
      </w:r>
      <w:r>
        <w:rPr>
          <w:rFonts w:hint="eastAsia" w:eastAsia="仿宋_GB2312"/>
          <w:sz w:val="32"/>
          <w:szCs w:val="32"/>
        </w:rPr>
        <w:t>万元，</w:t>
      </w:r>
      <w:r>
        <w:rPr>
          <w:rFonts w:hint="eastAsia" w:eastAsia="仿宋_GB2312"/>
          <w:sz w:val="32"/>
          <w:szCs w:val="32"/>
          <w:lang w:val="en-US" w:eastAsia="zh-CN"/>
        </w:rPr>
        <w:t>降低9</w:t>
      </w:r>
      <w:r>
        <w:rPr>
          <w:rFonts w:eastAsia="仿宋_GB2312"/>
          <w:sz w:val="32"/>
          <w:szCs w:val="32"/>
        </w:rPr>
        <w:t>%</w:t>
      </w:r>
      <w:r>
        <w:rPr>
          <w:rFonts w:hint="eastAsia" w:eastAsia="仿宋_GB2312"/>
          <w:sz w:val="32"/>
          <w:szCs w:val="32"/>
        </w:rPr>
        <w:t>。</w:t>
      </w:r>
    </w:p>
    <w:p>
      <w:pPr>
        <w:autoSpaceDE w:val="0"/>
        <w:autoSpaceDN w:val="0"/>
        <w:adjustRightInd w:val="0"/>
        <w:spacing w:line="586" w:lineRule="exact"/>
        <w:ind w:left="317" w:leftChars="151"/>
        <w:rPr>
          <w:rFonts w:eastAsia="楷体_GB2312"/>
          <w:sz w:val="32"/>
          <w:szCs w:val="32"/>
        </w:rPr>
      </w:pPr>
      <w:r>
        <w:rPr>
          <w:rFonts w:eastAsia="楷体_GB2312"/>
          <w:sz w:val="32"/>
          <w:szCs w:val="32"/>
        </w:rPr>
        <w:t>（三）按支出结构划分，分为基本支出预算和项目支出预算。</w:t>
      </w:r>
    </w:p>
    <w:p>
      <w:pPr>
        <w:autoSpaceDE w:val="0"/>
        <w:autoSpaceDN w:val="0"/>
        <w:adjustRightInd w:val="0"/>
        <w:spacing w:line="586" w:lineRule="exact"/>
        <w:ind w:firstLine="784" w:firstLineChars="245"/>
        <w:rPr>
          <w:rFonts w:eastAsia="仿宋_GB2312"/>
          <w:sz w:val="32"/>
          <w:szCs w:val="32"/>
        </w:rPr>
      </w:pPr>
      <w:r>
        <w:rPr>
          <w:rFonts w:eastAsia="仿宋_GB2312"/>
          <w:sz w:val="32"/>
          <w:szCs w:val="32"/>
        </w:rPr>
        <w:t>1、基本支出预算</w:t>
      </w:r>
    </w:p>
    <w:p>
      <w:pPr>
        <w:autoSpaceDE w:val="0"/>
        <w:autoSpaceDN w:val="0"/>
        <w:adjustRightInd w:val="0"/>
        <w:spacing w:line="586" w:lineRule="exact"/>
        <w:ind w:firstLine="784" w:firstLineChars="245"/>
        <w:rPr>
          <w:rFonts w:eastAsia="仿宋_GB2312"/>
          <w:sz w:val="32"/>
          <w:szCs w:val="32"/>
        </w:rPr>
      </w:pPr>
      <w:r>
        <w:rPr>
          <w:rFonts w:hint="eastAsia" w:eastAsia="仿宋_GB2312"/>
          <w:sz w:val="32"/>
          <w:szCs w:val="32"/>
        </w:rPr>
        <w:t>基本支出332.96万元，占支出总预算</w:t>
      </w:r>
      <w:r>
        <w:rPr>
          <w:rFonts w:hint="eastAsia" w:eastAsia="仿宋_GB2312"/>
          <w:sz w:val="32"/>
          <w:szCs w:val="32"/>
          <w:lang w:val="en-US" w:eastAsia="zh-CN"/>
        </w:rPr>
        <w:t>56</w:t>
      </w:r>
      <w:r>
        <w:rPr>
          <w:rFonts w:hint="eastAsia" w:eastAsia="仿宋_GB2312"/>
          <w:sz w:val="32"/>
          <w:szCs w:val="32"/>
        </w:rPr>
        <w:t>%，同比减少</w:t>
      </w:r>
      <w:r>
        <w:rPr>
          <w:rFonts w:hint="eastAsia" w:eastAsia="仿宋_GB2312"/>
          <w:sz w:val="32"/>
          <w:szCs w:val="32"/>
          <w:lang w:val="en-US" w:eastAsia="zh-CN"/>
        </w:rPr>
        <w:t>26.89</w:t>
      </w:r>
      <w:r>
        <w:rPr>
          <w:rFonts w:hint="eastAsia" w:eastAsia="仿宋_GB2312"/>
          <w:sz w:val="32"/>
          <w:szCs w:val="32"/>
        </w:rPr>
        <w:t>万元，降低</w:t>
      </w:r>
      <w:r>
        <w:rPr>
          <w:rFonts w:hint="eastAsia" w:eastAsia="仿宋_GB2312"/>
          <w:sz w:val="32"/>
          <w:szCs w:val="32"/>
          <w:lang w:val="en-US" w:eastAsia="zh-CN"/>
        </w:rPr>
        <w:t>8</w:t>
      </w:r>
      <w:r>
        <w:rPr>
          <w:rFonts w:hint="eastAsia" w:eastAsia="仿宋_GB2312"/>
          <w:sz w:val="32"/>
          <w:szCs w:val="32"/>
        </w:rPr>
        <w:t>%。其中：</w:t>
      </w:r>
    </w:p>
    <w:p>
      <w:pPr>
        <w:autoSpaceDE w:val="0"/>
        <w:autoSpaceDN w:val="0"/>
        <w:adjustRightInd w:val="0"/>
        <w:spacing w:line="586" w:lineRule="exact"/>
        <w:ind w:firstLine="784" w:firstLineChars="245"/>
        <w:rPr>
          <w:rFonts w:eastAsia="仿宋_GB2312"/>
          <w:sz w:val="32"/>
          <w:szCs w:val="32"/>
        </w:rPr>
      </w:pPr>
      <w:r>
        <w:rPr>
          <w:rFonts w:hint="eastAsia" w:eastAsia="仿宋_GB2312"/>
          <w:sz w:val="32"/>
          <w:szCs w:val="32"/>
        </w:rPr>
        <w:t>工资福利支出预算</w:t>
      </w:r>
      <w:r>
        <w:rPr>
          <w:rFonts w:hint="eastAsia" w:eastAsia="仿宋_GB2312"/>
          <w:sz w:val="32"/>
          <w:szCs w:val="32"/>
          <w:lang w:val="en-US" w:eastAsia="zh-CN"/>
        </w:rPr>
        <w:t>273.42</w:t>
      </w:r>
      <w:r>
        <w:rPr>
          <w:rFonts w:hint="eastAsia" w:eastAsia="仿宋_GB2312"/>
          <w:sz w:val="32"/>
          <w:szCs w:val="32"/>
        </w:rPr>
        <w:t>万元，占支出总预算</w:t>
      </w:r>
      <w:r>
        <w:rPr>
          <w:rFonts w:hint="eastAsia" w:eastAsia="仿宋_GB2312"/>
          <w:sz w:val="32"/>
          <w:szCs w:val="32"/>
          <w:lang w:val="en-US" w:eastAsia="zh-CN"/>
        </w:rPr>
        <w:t>46</w:t>
      </w:r>
      <w:r>
        <w:rPr>
          <w:rFonts w:hint="eastAsia" w:eastAsia="仿宋_GB2312"/>
          <w:sz w:val="32"/>
          <w:szCs w:val="32"/>
        </w:rPr>
        <w:t>%，同比减少</w:t>
      </w:r>
      <w:r>
        <w:rPr>
          <w:rFonts w:hint="eastAsia" w:eastAsia="仿宋_GB2312"/>
          <w:sz w:val="32"/>
          <w:szCs w:val="32"/>
          <w:lang w:val="en-US" w:eastAsia="zh-CN"/>
        </w:rPr>
        <w:t>32.07</w:t>
      </w:r>
      <w:r>
        <w:rPr>
          <w:rFonts w:hint="eastAsia" w:eastAsia="仿宋_GB2312"/>
          <w:sz w:val="32"/>
          <w:szCs w:val="32"/>
        </w:rPr>
        <w:t>万元，降低</w:t>
      </w:r>
      <w:r>
        <w:rPr>
          <w:rFonts w:hint="eastAsia" w:eastAsia="仿宋_GB2312"/>
          <w:sz w:val="32"/>
          <w:szCs w:val="32"/>
          <w:lang w:val="en-US" w:eastAsia="zh-CN"/>
        </w:rPr>
        <w:t>11</w:t>
      </w:r>
      <w:r>
        <w:rPr>
          <w:rFonts w:hint="eastAsia" w:eastAsia="仿宋_GB2312"/>
          <w:sz w:val="32"/>
          <w:szCs w:val="32"/>
        </w:rPr>
        <w:t>%。商品和服务支出预算</w:t>
      </w:r>
      <w:r>
        <w:rPr>
          <w:rFonts w:hint="eastAsia" w:eastAsia="仿宋_GB2312"/>
          <w:sz w:val="32"/>
          <w:szCs w:val="32"/>
          <w:lang w:val="en-US" w:eastAsia="zh-CN"/>
        </w:rPr>
        <w:t>37.96</w:t>
      </w:r>
      <w:r>
        <w:rPr>
          <w:rFonts w:hint="eastAsia" w:eastAsia="仿宋_GB2312"/>
          <w:sz w:val="32"/>
          <w:szCs w:val="32"/>
        </w:rPr>
        <w:t>万元，占支出总预算</w:t>
      </w:r>
      <w:r>
        <w:rPr>
          <w:rFonts w:hint="eastAsia" w:eastAsia="仿宋_GB2312"/>
          <w:sz w:val="32"/>
          <w:szCs w:val="32"/>
          <w:lang w:val="en-US" w:eastAsia="zh-CN"/>
        </w:rPr>
        <w:t>6</w:t>
      </w:r>
      <w:r>
        <w:rPr>
          <w:rFonts w:hint="eastAsia" w:eastAsia="仿宋_GB2312"/>
          <w:sz w:val="32"/>
          <w:szCs w:val="32"/>
        </w:rPr>
        <w:t>%，同比增加</w:t>
      </w:r>
      <w:r>
        <w:rPr>
          <w:rFonts w:hint="eastAsia" w:eastAsia="仿宋_GB2312"/>
          <w:sz w:val="32"/>
          <w:szCs w:val="32"/>
          <w:lang w:val="en-US" w:eastAsia="zh-CN"/>
        </w:rPr>
        <w:t>2.95</w:t>
      </w:r>
      <w:r>
        <w:rPr>
          <w:rFonts w:hint="eastAsia" w:eastAsia="仿宋_GB2312"/>
          <w:sz w:val="32"/>
          <w:szCs w:val="32"/>
        </w:rPr>
        <w:t>万元，增长</w:t>
      </w:r>
      <w:r>
        <w:rPr>
          <w:rFonts w:hint="eastAsia" w:eastAsia="仿宋_GB2312"/>
          <w:sz w:val="32"/>
          <w:szCs w:val="32"/>
          <w:lang w:val="en-US" w:eastAsia="zh-CN"/>
        </w:rPr>
        <w:t>8</w:t>
      </w:r>
      <w:r>
        <w:rPr>
          <w:rFonts w:hint="eastAsia" w:eastAsia="仿宋_GB2312"/>
          <w:sz w:val="32"/>
          <w:szCs w:val="32"/>
        </w:rPr>
        <w:t>%。对个人和家庭的补助支出预算</w:t>
      </w:r>
      <w:r>
        <w:rPr>
          <w:rFonts w:hint="eastAsia" w:eastAsia="仿宋_GB2312"/>
          <w:sz w:val="32"/>
          <w:szCs w:val="32"/>
          <w:lang w:val="en-US" w:eastAsia="zh-CN"/>
        </w:rPr>
        <w:t>17.96</w:t>
      </w:r>
      <w:r>
        <w:rPr>
          <w:rFonts w:hint="eastAsia" w:eastAsia="仿宋_GB2312"/>
          <w:sz w:val="32"/>
          <w:szCs w:val="32"/>
        </w:rPr>
        <w:t>万元，占支出总预算</w:t>
      </w:r>
      <w:r>
        <w:rPr>
          <w:rFonts w:hint="eastAsia" w:eastAsia="仿宋_GB2312"/>
          <w:sz w:val="32"/>
          <w:szCs w:val="32"/>
          <w:lang w:val="en-US" w:eastAsia="zh-CN"/>
        </w:rPr>
        <w:t>3</w:t>
      </w:r>
      <w:r>
        <w:rPr>
          <w:rFonts w:hint="eastAsia" w:eastAsia="仿宋_GB2312"/>
          <w:sz w:val="32"/>
          <w:szCs w:val="32"/>
        </w:rPr>
        <w:t>%，同比增加</w:t>
      </w:r>
      <w:r>
        <w:rPr>
          <w:rFonts w:hint="eastAsia" w:eastAsia="仿宋_GB2312"/>
          <w:sz w:val="32"/>
          <w:szCs w:val="32"/>
          <w:lang w:val="en-US" w:eastAsia="zh-CN"/>
        </w:rPr>
        <w:t>2.24</w:t>
      </w:r>
      <w:r>
        <w:rPr>
          <w:rFonts w:hint="eastAsia" w:eastAsia="仿宋_GB2312"/>
          <w:sz w:val="32"/>
          <w:szCs w:val="32"/>
        </w:rPr>
        <w:t>万元，增长</w:t>
      </w:r>
      <w:r>
        <w:rPr>
          <w:rFonts w:hint="eastAsia" w:eastAsia="仿宋_GB2312"/>
          <w:sz w:val="32"/>
          <w:szCs w:val="32"/>
          <w:lang w:val="en-US" w:eastAsia="zh-CN"/>
        </w:rPr>
        <w:t>14</w:t>
      </w:r>
      <w:r>
        <w:rPr>
          <w:rFonts w:hint="eastAsia" w:eastAsia="仿宋_GB2312"/>
          <w:sz w:val="32"/>
          <w:szCs w:val="32"/>
        </w:rPr>
        <w:t>%。</w:t>
      </w:r>
    </w:p>
    <w:p>
      <w:pPr>
        <w:pStyle w:val="8"/>
        <w:numPr>
          <w:ilvl w:val="0"/>
          <w:numId w:val="2"/>
        </w:numPr>
        <w:autoSpaceDE w:val="0"/>
        <w:autoSpaceDN w:val="0"/>
        <w:adjustRightInd w:val="0"/>
        <w:spacing w:line="586" w:lineRule="exact"/>
        <w:ind w:firstLineChars="0"/>
        <w:rPr>
          <w:rFonts w:eastAsia="仿宋_GB2312"/>
          <w:sz w:val="32"/>
          <w:szCs w:val="32"/>
        </w:rPr>
      </w:pPr>
      <w:r>
        <w:rPr>
          <w:rFonts w:eastAsia="仿宋_GB2312"/>
          <w:sz w:val="32"/>
          <w:szCs w:val="32"/>
        </w:rPr>
        <w:t>项目支出预算</w:t>
      </w:r>
    </w:p>
    <w:p>
      <w:pPr>
        <w:autoSpaceDE w:val="0"/>
        <w:autoSpaceDN w:val="0"/>
        <w:adjustRightInd w:val="0"/>
        <w:spacing w:line="586" w:lineRule="exact"/>
        <w:ind w:firstLine="784" w:firstLineChars="245"/>
        <w:rPr>
          <w:rFonts w:hint="default" w:eastAsia="仿宋_GB2312"/>
          <w:sz w:val="32"/>
          <w:szCs w:val="32"/>
          <w:lang w:val="en-US" w:eastAsia="zh-CN"/>
        </w:rPr>
      </w:pPr>
      <w:r>
        <w:rPr>
          <w:rFonts w:hint="eastAsia" w:eastAsia="仿宋_GB2312"/>
          <w:sz w:val="32"/>
          <w:szCs w:val="32"/>
        </w:rPr>
        <w:t>项目支出</w:t>
      </w:r>
      <w:r>
        <w:rPr>
          <w:rFonts w:hint="eastAsia" w:eastAsia="仿宋_GB2312"/>
          <w:sz w:val="32"/>
          <w:szCs w:val="32"/>
          <w:lang w:val="en-US" w:eastAsia="zh-CN"/>
        </w:rPr>
        <w:t>139.8</w:t>
      </w:r>
      <w:r>
        <w:rPr>
          <w:rFonts w:hint="eastAsia" w:eastAsia="仿宋_GB2312"/>
          <w:sz w:val="32"/>
          <w:szCs w:val="32"/>
        </w:rPr>
        <w:t>万元，占支出总预算</w:t>
      </w:r>
      <w:r>
        <w:rPr>
          <w:rFonts w:hint="eastAsia" w:eastAsia="仿宋_GB2312"/>
          <w:sz w:val="32"/>
          <w:szCs w:val="32"/>
          <w:lang w:val="en-US" w:eastAsia="zh-CN"/>
        </w:rPr>
        <w:t>23</w:t>
      </w:r>
      <w:r>
        <w:rPr>
          <w:rFonts w:eastAsia="仿宋_GB2312"/>
          <w:sz w:val="32"/>
          <w:szCs w:val="32"/>
        </w:rPr>
        <w:t>%</w:t>
      </w:r>
      <w:r>
        <w:rPr>
          <w:rFonts w:hint="eastAsia" w:eastAsia="仿宋_GB2312"/>
          <w:sz w:val="32"/>
          <w:szCs w:val="32"/>
        </w:rPr>
        <w:t>，同比增加</w:t>
      </w:r>
      <w:r>
        <w:rPr>
          <w:rFonts w:hint="eastAsia" w:eastAsia="仿宋_GB2312"/>
          <w:sz w:val="32"/>
          <w:szCs w:val="32"/>
          <w:lang w:val="en-US" w:eastAsia="zh-CN"/>
        </w:rPr>
        <w:t>113.03</w:t>
      </w:r>
      <w:r>
        <w:rPr>
          <w:rFonts w:hint="eastAsia" w:eastAsia="仿宋_GB2312"/>
          <w:sz w:val="32"/>
          <w:szCs w:val="32"/>
        </w:rPr>
        <w:t>万元，增长</w:t>
      </w:r>
      <w:r>
        <w:rPr>
          <w:rFonts w:hint="eastAsia" w:eastAsia="仿宋_GB2312"/>
          <w:sz w:val="32"/>
          <w:szCs w:val="32"/>
          <w:lang w:val="en-US" w:eastAsia="zh-CN"/>
        </w:rPr>
        <w:t>422</w:t>
      </w:r>
      <w:r>
        <w:rPr>
          <w:rFonts w:eastAsia="仿宋_GB2312"/>
          <w:sz w:val="32"/>
          <w:szCs w:val="32"/>
        </w:rPr>
        <w:t>%</w:t>
      </w:r>
      <w:r>
        <w:rPr>
          <w:rFonts w:hint="eastAsia" w:eastAsia="仿宋_GB2312"/>
          <w:sz w:val="32"/>
          <w:szCs w:val="32"/>
        </w:rPr>
        <w:t>。其中：工资福利支出预算</w:t>
      </w:r>
      <w:r>
        <w:rPr>
          <w:rFonts w:hint="eastAsia" w:eastAsia="仿宋_GB2312"/>
          <w:sz w:val="32"/>
          <w:szCs w:val="32"/>
          <w:lang w:val="en-US" w:eastAsia="zh-CN"/>
        </w:rPr>
        <w:t>2.9</w:t>
      </w:r>
      <w:r>
        <w:rPr>
          <w:rFonts w:hint="eastAsia" w:eastAsia="仿宋_GB2312"/>
          <w:sz w:val="32"/>
          <w:szCs w:val="32"/>
        </w:rPr>
        <w:t>万元，占支出总预算</w:t>
      </w:r>
      <w:r>
        <w:rPr>
          <w:rFonts w:hint="eastAsia" w:eastAsia="仿宋_GB2312"/>
          <w:sz w:val="32"/>
          <w:szCs w:val="32"/>
          <w:lang w:val="en-US" w:eastAsia="zh-CN"/>
        </w:rPr>
        <w:t>0.5</w:t>
      </w:r>
      <w:r>
        <w:rPr>
          <w:rFonts w:hint="eastAsia" w:eastAsia="仿宋_GB2312"/>
          <w:sz w:val="32"/>
          <w:szCs w:val="32"/>
        </w:rPr>
        <w:t>%，同比</w:t>
      </w:r>
      <w:r>
        <w:rPr>
          <w:rFonts w:hint="eastAsia" w:eastAsia="仿宋_GB2312"/>
          <w:sz w:val="32"/>
          <w:szCs w:val="32"/>
          <w:lang w:val="en-US" w:eastAsia="zh-CN"/>
        </w:rPr>
        <w:t>减少0.8</w:t>
      </w:r>
      <w:r>
        <w:rPr>
          <w:rFonts w:hint="eastAsia" w:eastAsia="仿宋_GB2312"/>
          <w:sz w:val="32"/>
          <w:szCs w:val="32"/>
        </w:rPr>
        <w:t>万元，</w:t>
      </w:r>
      <w:r>
        <w:rPr>
          <w:rFonts w:hint="eastAsia" w:eastAsia="仿宋_GB2312"/>
          <w:sz w:val="32"/>
          <w:szCs w:val="32"/>
          <w:lang w:val="en-US" w:eastAsia="zh-CN"/>
        </w:rPr>
        <w:t>降低22</w:t>
      </w:r>
      <w:r>
        <w:rPr>
          <w:rFonts w:hint="eastAsia" w:eastAsia="仿宋_GB2312"/>
          <w:sz w:val="32"/>
          <w:szCs w:val="32"/>
        </w:rPr>
        <w:t>%。商品和服务支出预算</w:t>
      </w:r>
      <w:r>
        <w:rPr>
          <w:rFonts w:hint="eastAsia" w:eastAsia="仿宋_GB2312"/>
          <w:sz w:val="32"/>
          <w:szCs w:val="32"/>
          <w:lang w:val="en-US" w:eastAsia="zh-CN"/>
        </w:rPr>
        <w:t>6.9</w:t>
      </w:r>
      <w:r>
        <w:rPr>
          <w:rFonts w:hint="eastAsia" w:eastAsia="仿宋_GB2312"/>
          <w:sz w:val="32"/>
          <w:szCs w:val="32"/>
        </w:rPr>
        <w:t>万元，占支出总预算</w:t>
      </w:r>
      <w:r>
        <w:rPr>
          <w:rFonts w:hint="eastAsia" w:eastAsia="仿宋_GB2312"/>
          <w:sz w:val="32"/>
          <w:szCs w:val="32"/>
          <w:lang w:val="en-US" w:eastAsia="zh-CN"/>
        </w:rPr>
        <w:t>1</w:t>
      </w:r>
      <w:r>
        <w:rPr>
          <w:rFonts w:eastAsia="仿宋_GB2312"/>
          <w:sz w:val="32"/>
          <w:szCs w:val="32"/>
        </w:rPr>
        <w:t>%</w:t>
      </w:r>
      <w:r>
        <w:rPr>
          <w:rFonts w:hint="eastAsia" w:eastAsia="仿宋_GB2312"/>
          <w:sz w:val="32"/>
          <w:szCs w:val="32"/>
        </w:rPr>
        <w:t>，同比</w:t>
      </w:r>
      <w:r>
        <w:rPr>
          <w:rFonts w:hint="eastAsia" w:eastAsia="仿宋_GB2312"/>
          <w:sz w:val="32"/>
          <w:szCs w:val="32"/>
          <w:lang w:val="en-US" w:eastAsia="zh-CN"/>
        </w:rPr>
        <w:t>减少16.17</w:t>
      </w:r>
      <w:r>
        <w:rPr>
          <w:rFonts w:hint="eastAsia" w:eastAsia="仿宋_GB2312"/>
          <w:sz w:val="32"/>
          <w:szCs w:val="32"/>
        </w:rPr>
        <w:t>万元，</w:t>
      </w:r>
      <w:r>
        <w:rPr>
          <w:rFonts w:hint="eastAsia" w:eastAsia="仿宋_GB2312"/>
          <w:sz w:val="32"/>
          <w:szCs w:val="32"/>
          <w:lang w:val="en-US" w:eastAsia="zh-CN"/>
        </w:rPr>
        <w:t>降低70</w:t>
      </w:r>
      <w:r>
        <w:rPr>
          <w:rFonts w:eastAsia="仿宋_GB2312"/>
          <w:sz w:val="32"/>
          <w:szCs w:val="32"/>
        </w:rPr>
        <w:t>%</w:t>
      </w:r>
      <w:r>
        <w:rPr>
          <w:rFonts w:hint="eastAsia" w:eastAsia="仿宋_GB2312"/>
          <w:sz w:val="32"/>
          <w:szCs w:val="32"/>
        </w:rPr>
        <w:t>。</w:t>
      </w:r>
      <w:r>
        <w:rPr>
          <w:rFonts w:hint="eastAsia" w:eastAsia="仿宋_GB2312"/>
          <w:sz w:val="32"/>
          <w:szCs w:val="32"/>
          <w:lang w:val="en-US" w:eastAsia="zh-CN"/>
        </w:rPr>
        <w:t>其他资本性支出130万元，占支出总预算22%，同比增加130万元，增长100%。</w:t>
      </w:r>
    </w:p>
    <w:p>
      <w:pPr>
        <w:autoSpaceDE w:val="0"/>
        <w:autoSpaceDN w:val="0"/>
        <w:adjustRightInd w:val="0"/>
        <w:spacing w:line="586" w:lineRule="exact"/>
        <w:ind w:firstLine="627" w:firstLineChars="196"/>
        <w:rPr>
          <w:rFonts w:eastAsia="黑体"/>
          <w:sz w:val="32"/>
          <w:szCs w:val="32"/>
        </w:rPr>
      </w:pPr>
      <w:r>
        <w:rPr>
          <w:rFonts w:hAnsi="黑体" w:eastAsia="黑体"/>
          <w:sz w:val="32"/>
          <w:szCs w:val="32"/>
        </w:rPr>
        <w:t>六、一般公共预算基本支出情况说明</w:t>
      </w:r>
    </w:p>
    <w:p>
      <w:pPr>
        <w:autoSpaceDE w:val="0"/>
        <w:autoSpaceDN w:val="0"/>
        <w:adjustRightInd w:val="0"/>
        <w:spacing w:line="586" w:lineRule="exact"/>
        <w:ind w:firstLine="615"/>
        <w:rPr>
          <w:rFonts w:eastAsia="仿宋_GB2312"/>
          <w:sz w:val="32"/>
          <w:szCs w:val="32"/>
        </w:rPr>
      </w:pPr>
      <w:r>
        <w:rPr>
          <w:rFonts w:eastAsia="仿宋_GB2312"/>
          <w:sz w:val="32"/>
          <w:szCs w:val="32"/>
        </w:rPr>
        <w:t>2023年一般公共预算基本支出</w:t>
      </w:r>
      <w:r>
        <w:rPr>
          <w:rFonts w:hint="eastAsia" w:eastAsia="仿宋_GB2312"/>
          <w:sz w:val="32"/>
          <w:szCs w:val="32"/>
          <w:lang w:val="en-US" w:eastAsia="zh-CN"/>
        </w:rPr>
        <w:t>329.33</w:t>
      </w:r>
      <w:r>
        <w:rPr>
          <w:rFonts w:eastAsia="仿宋_GB2312"/>
          <w:sz w:val="32"/>
          <w:szCs w:val="32"/>
        </w:rPr>
        <w:t>万元，其中：人员经费</w:t>
      </w:r>
      <w:r>
        <w:rPr>
          <w:rFonts w:hint="eastAsia" w:eastAsia="仿宋_GB2312"/>
          <w:sz w:val="32"/>
          <w:szCs w:val="32"/>
          <w:lang w:val="en-US" w:eastAsia="zh-CN"/>
        </w:rPr>
        <w:t>291.37</w:t>
      </w:r>
      <w:r>
        <w:rPr>
          <w:rFonts w:eastAsia="仿宋_GB2312"/>
          <w:sz w:val="32"/>
          <w:szCs w:val="32"/>
        </w:rPr>
        <w:t>万元，主要包括：</w:t>
      </w:r>
      <w:r>
        <w:rPr>
          <w:rFonts w:hint="eastAsia" w:eastAsia="仿宋_GB2312"/>
          <w:sz w:val="32"/>
          <w:szCs w:val="32"/>
        </w:rPr>
        <w:t>基本工资、津贴补贴、绩效工资、机关事业单位基本养老保险缴费、职业年金缴费、城镇职工基本医疗保险缴费、公务员医疗补助缴费、其他社会保障缴费、住房公积金、退休费、生活补助、医疗费补助。</w:t>
      </w:r>
      <w:r>
        <w:rPr>
          <w:rFonts w:eastAsia="仿宋_GB2312"/>
          <w:sz w:val="32"/>
          <w:szCs w:val="32"/>
        </w:rPr>
        <w:t xml:space="preserve"> </w:t>
      </w:r>
    </w:p>
    <w:p>
      <w:pPr>
        <w:autoSpaceDE w:val="0"/>
        <w:autoSpaceDN w:val="0"/>
        <w:adjustRightInd w:val="0"/>
        <w:spacing w:line="586" w:lineRule="exact"/>
        <w:ind w:firstLine="615"/>
        <w:rPr>
          <w:rFonts w:eastAsia="仿宋_GB2312"/>
          <w:sz w:val="32"/>
          <w:szCs w:val="32"/>
        </w:rPr>
      </w:pPr>
      <w:r>
        <w:rPr>
          <w:rFonts w:eastAsia="仿宋_GB2312"/>
          <w:sz w:val="32"/>
          <w:szCs w:val="32"/>
        </w:rPr>
        <w:t xml:space="preserve"> 公用经费</w:t>
      </w:r>
      <w:r>
        <w:rPr>
          <w:rFonts w:hint="eastAsia" w:eastAsia="仿宋_GB2312"/>
          <w:sz w:val="32"/>
          <w:szCs w:val="32"/>
          <w:lang w:val="en-US" w:eastAsia="zh-CN"/>
        </w:rPr>
        <w:t>37.96</w:t>
      </w:r>
      <w:r>
        <w:rPr>
          <w:rFonts w:eastAsia="仿宋_GB2312"/>
          <w:sz w:val="32"/>
          <w:szCs w:val="32"/>
        </w:rPr>
        <w:t>万元，主要包括：办公费、印刷费、水费、电费、邮电费、差旅费、维修（护）费、会议费、培训费、公务接待费、工会经费、福利费、</w:t>
      </w:r>
      <w:r>
        <w:rPr>
          <w:rFonts w:hint="eastAsia" w:eastAsia="仿宋_GB2312"/>
          <w:sz w:val="32"/>
          <w:szCs w:val="32"/>
        </w:rPr>
        <w:t>物业管理费</w:t>
      </w:r>
      <w:r>
        <w:rPr>
          <w:rFonts w:eastAsia="仿宋_GB2312"/>
          <w:sz w:val="32"/>
          <w:szCs w:val="32"/>
        </w:rPr>
        <w:t>、公务用车运行维护费、其他交通费用、其他商品和服务支出。</w:t>
      </w:r>
    </w:p>
    <w:p>
      <w:pPr>
        <w:autoSpaceDE w:val="0"/>
        <w:autoSpaceDN w:val="0"/>
        <w:adjustRightInd w:val="0"/>
        <w:spacing w:line="586" w:lineRule="exact"/>
        <w:ind w:firstLine="630" w:firstLineChars="197"/>
        <w:rPr>
          <w:rFonts w:eastAsia="黑体"/>
          <w:sz w:val="32"/>
          <w:szCs w:val="32"/>
        </w:rPr>
      </w:pPr>
      <w:r>
        <w:rPr>
          <w:rFonts w:hAnsi="黑体" w:eastAsia="黑体"/>
          <w:sz w:val="32"/>
          <w:szCs w:val="32"/>
        </w:rPr>
        <w:t>七、一般公共预算</w:t>
      </w:r>
      <w:r>
        <w:rPr>
          <w:rFonts w:eastAsia="黑体"/>
          <w:sz w:val="32"/>
          <w:szCs w:val="32"/>
        </w:rPr>
        <w:t>“</w:t>
      </w:r>
      <w:r>
        <w:rPr>
          <w:rFonts w:hAnsi="黑体" w:eastAsia="黑体"/>
          <w:sz w:val="32"/>
          <w:szCs w:val="32"/>
        </w:rPr>
        <w:t>三公</w:t>
      </w:r>
      <w:r>
        <w:rPr>
          <w:rFonts w:eastAsia="黑体"/>
          <w:sz w:val="32"/>
          <w:szCs w:val="32"/>
        </w:rPr>
        <w:t>”</w:t>
      </w:r>
      <w:r>
        <w:rPr>
          <w:rFonts w:hAnsi="黑体" w:eastAsia="黑体"/>
          <w:sz w:val="32"/>
          <w:szCs w:val="32"/>
        </w:rPr>
        <w:t>经费、会议和培训费说明</w:t>
      </w:r>
    </w:p>
    <w:p>
      <w:pPr>
        <w:autoSpaceDE w:val="0"/>
        <w:autoSpaceDN w:val="0"/>
        <w:adjustRightInd w:val="0"/>
        <w:spacing w:line="360" w:lineRule="auto"/>
        <w:ind w:left="-147" w:leftChars="-70"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202</w:t>
      </w:r>
      <w:r>
        <w:rPr>
          <w:rFonts w:eastAsia="仿宋_GB2312"/>
          <w:sz w:val="32"/>
          <w:szCs w:val="32"/>
        </w:rPr>
        <w:t>3</w:t>
      </w:r>
      <w:r>
        <w:rPr>
          <w:rFonts w:hint="eastAsia" w:eastAsia="仿宋_GB2312"/>
          <w:sz w:val="32"/>
          <w:szCs w:val="32"/>
        </w:rPr>
        <w:t>年一般公共预算安排的“三公”经费</w:t>
      </w:r>
      <w:r>
        <w:rPr>
          <w:rFonts w:hint="eastAsia" w:eastAsia="仿宋_GB2312"/>
          <w:sz w:val="32"/>
          <w:szCs w:val="32"/>
          <w:lang w:val="en-US" w:eastAsia="zh-CN"/>
        </w:rPr>
        <w:t>0.74</w:t>
      </w:r>
      <w:r>
        <w:rPr>
          <w:rFonts w:hint="eastAsia" w:eastAsia="仿宋_GB2312"/>
          <w:sz w:val="32"/>
          <w:szCs w:val="32"/>
        </w:rPr>
        <w:t>万元，</w:t>
      </w:r>
      <w:r>
        <w:rPr>
          <w:rFonts w:hint="eastAsia" w:eastAsia="仿宋_GB2312"/>
          <w:sz w:val="32"/>
          <w:szCs w:val="32"/>
          <w:lang w:val="en-US" w:eastAsia="zh-CN"/>
        </w:rPr>
        <w:t>比上年减少0.1万元，同比降低12%。</w:t>
      </w:r>
      <w:r>
        <w:rPr>
          <w:rFonts w:hint="eastAsia" w:eastAsia="仿宋_GB2312"/>
          <w:sz w:val="32"/>
          <w:szCs w:val="32"/>
        </w:rPr>
        <w:t>其中：</w:t>
      </w:r>
    </w:p>
    <w:p>
      <w:pPr>
        <w:autoSpaceDE w:val="0"/>
        <w:autoSpaceDN w:val="0"/>
        <w:adjustRightInd w:val="0"/>
        <w:spacing w:line="360" w:lineRule="auto"/>
        <w:ind w:left="-147" w:leftChars="-70" w:firstLine="640" w:firstLineChars="200"/>
        <w:rPr>
          <w:rFonts w:eastAsia="仿宋_GB2312"/>
          <w:sz w:val="32"/>
          <w:szCs w:val="32"/>
        </w:rPr>
      </w:pPr>
      <w:r>
        <w:rPr>
          <w:rFonts w:hint="eastAsia" w:eastAsia="仿宋_GB2312"/>
          <w:sz w:val="32"/>
          <w:szCs w:val="32"/>
        </w:rPr>
        <w:t>1、一般公共预算安排的公务接待费0.2</w:t>
      </w:r>
      <w:r>
        <w:rPr>
          <w:rFonts w:hint="eastAsia" w:eastAsia="仿宋_GB2312"/>
          <w:sz w:val="32"/>
          <w:szCs w:val="32"/>
          <w:lang w:val="en-US" w:eastAsia="zh-CN"/>
        </w:rPr>
        <w:t>1</w:t>
      </w:r>
      <w:r>
        <w:rPr>
          <w:rFonts w:hint="eastAsia" w:eastAsia="仿宋_GB2312"/>
          <w:sz w:val="32"/>
          <w:szCs w:val="32"/>
        </w:rPr>
        <w:t>万元，</w:t>
      </w:r>
      <w:r>
        <w:rPr>
          <w:rFonts w:hint="eastAsia" w:eastAsia="仿宋_GB2312"/>
          <w:sz w:val="32"/>
          <w:szCs w:val="32"/>
          <w:lang w:val="en-US" w:eastAsia="zh-CN"/>
        </w:rPr>
        <w:t>比上年减少0.03万元，同比降低12%。</w:t>
      </w:r>
    </w:p>
    <w:p>
      <w:pPr>
        <w:autoSpaceDE w:val="0"/>
        <w:autoSpaceDN w:val="0"/>
        <w:adjustRightInd w:val="0"/>
        <w:spacing w:line="360" w:lineRule="auto"/>
        <w:ind w:left="-147" w:leftChars="-70" w:firstLine="640" w:firstLineChars="200"/>
        <w:rPr>
          <w:rFonts w:eastAsia="仿宋_GB2312"/>
          <w:sz w:val="32"/>
          <w:szCs w:val="32"/>
        </w:rPr>
      </w:pPr>
      <w:r>
        <w:rPr>
          <w:rFonts w:hint="eastAsia" w:eastAsia="仿宋_GB2312"/>
          <w:sz w:val="32"/>
          <w:szCs w:val="32"/>
        </w:rPr>
        <w:t>2、一般公共预算安排的会议费0.2</w:t>
      </w:r>
      <w:r>
        <w:rPr>
          <w:rFonts w:hint="eastAsia" w:eastAsia="仿宋_GB2312"/>
          <w:sz w:val="32"/>
          <w:szCs w:val="32"/>
          <w:lang w:val="en-US" w:eastAsia="zh-CN"/>
        </w:rPr>
        <w:t>3</w:t>
      </w:r>
      <w:r>
        <w:rPr>
          <w:rFonts w:hint="eastAsia" w:eastAsia="仿宋_GB2312"/>
          <w:sz w:val="32"/>
          <w:szCs w:val="32"/>
        </w:rPr>
        <w:t>万元，</w:t>
      </w:r>
      <w:r>
        <w:rPr>
          <w:rFonts w:hint="eastAsia" w:eastAsia="仿宋_GB2312"/>
          <w:sz w:val="32"/>
          <w:szCs w:val="32"/>
          <w:lang w:val="en-US" w:eastAsia="zh-CN"/>
        </w:rPr>
        <w:t>比上年减少0.03万元，同比降低12%。</w:t>
      </w:r>
    </w:p>
    <w:p>
      <w:pPr>
        <w:autoSpaceDE w:val="0"/>
        <w:autoSpaceDN w:val="0"/>
        <w:adjustRightInd w:val="0"/>
        <w:spacing w:line="360" w:lineRule="auto"/>
        <w:ind w:left="-147" w:leftChars="-70" w:firstLine="640" w:firstLineChars="200"/>
        <w:rPr>
          <w:rFonts w:eastAsia="仿宋_GB2312"/>
          <w:sz w:val="32"/>
          <w:szCs w:val="32"/>
        </w:rPr>
      </w:pPr>
      <w:r>
        <w:rPr>
          <w:rFonts w:hint="eastAsia" w:eastAsia="仿宋_GB2312"/>
          <w:sz w:val="32"/>
          <w:szCs w:val="32"/>
          <w:lang w:val="en-US" w:eastAsia="zh-CN"/>
        </w:rPr>
        <w:t>3</w:t>
      </w:r>
      <w:r>
        <w:rPr>
          <w:rFonts w:hint="eastAsia" w:eastAsia="仿宋_GB2312"/>
          <w:sz w:val="32"/>
          <w:szCs w:val="32"/>
        </w:rPr>
        <w:t>、一般公共预算安排的培训费0.3万元，</w:t>
      </w:r>
      <w:r>
        <w:rPr>
          <w:rFonts w:hint="eastAsia" w:eastAsia="仿宋_GB2312"/>
          <w:sz w:val="32"/>
          <w:szCs w:val="32"/>
          <w:lang w:val="en-US" w:eastAsia="zh-CN"/>
        </w:rPr>
        <w:t>比上年减少0.04万元，同比降低12%。</w:t>
      </w:r>
    </w:p>
    <w:p>
      <w:pPr>
        <w:autoSpaceDE w:val="0"/>
        <w:autoSpaceDN w:val="0"/>
        <w:adjustRightInd w:val="0"/>
        <w:spacing w:line="586" w:lineRule="exact"/>
        <w:ind w:firstLine="470" w:firstLineChars="147"/>
        <w:rPr>
          <w:rFonts w:eastAsia="仿宋_GB2312"/>
          <w:sz w:val="32"/>
          <w:szCs w:val="32"/>
        </w:rPr>
      </w:pPr>
      <w:r>
        <w:rPr>
          <w:rFonts w:hAnsi="黑体" w:eastAsia="黑体"/>
          <w:sz w:val="32"/>
          <w:szCs w:val="32"/>
        </w:rPr>
        <w:t>八、政府性基金预算情况说明</w:t>
      </w:r>
    </w:p>
    <w:p>
      <w:pPr>
        <w:autoSpaceDE w:val="0"/>
        <w:autoSpaceDN w:val="0"/>
        <w:adjustRightInd w:val="0"/>
        <w:spacing w:line="586" w:lineRule="exact"/>
        <w:ind w:firstLine="156" w:firstLineChars="49"/>
        <w:rPr>
          <w:rFonts w:eastAsia="仿宋_GB2312"/>
          <w:b/>
          <w:sz w:val="32"/>
          <w:szCs w:val="32"/>
        </w:rPr>
      </w:pPr>
      <w:r>
        <w:rPr>
          <w:rFonts w:hint="eastAsia" w:eastAsia="楷体_GB2312"/>
          <w:sz w:val="32"/>
          <w:szCs w:val="32"/>
        </w:rPr>
        <w:t xml:space="preserve">   </w:t>
      </w:r>
      <w:r>
        <w:rPr>
          <w:rFonts w:eastAsia="楷体_GB2312"/>
          <w:sz w:val="32"/>
          <w:szCs w:val="32"/>
        </w:rPr>
        <w:t>（一）总体情况说明</w:t>
      </w:r>
    </w:p>
    <w:p>
      <w:pPr>
        <w:autoSpaceDE w:val="0"/>
        <w:autoSpaceDN w:val="0"/>
        <w:adjustRightInd w:val="0"/>
        <w:spacing w:line="586" w:lineRule="exact"/>
        <w:ind w:firstLine="790" w:firstLineChars="247"/>
        <w:rPr>
          <w:rFonts w:eastAsia="仿宋_GB2312"/>
          <w:sz w:val="32"/>
          <w:szCs w:val="32"/>
        </w:rPr>
      </w:pPr>
      <w:r>
        <w:rPr>
          <w:rFonts w:hint="eastAsia" w:eastAsia="仿宋_GB2312"/>
          <w:sz w:val="32"/>
          <w:szCs w:val="32"/>
        </w:rPr>
        <w:t>2023年政府性基金预算支出</w:t>
      </w:r>
      <w:r>
        <w:rPr>
          <w:rFonts w:hint="eastAsia" w:eastAsia="仿宋_GB2312"/>
          <w:sz w:val="32"/>
          <w:szCs w:val="32"/>
          <w:lang w:val="en-US" w:eastAsia="zh-CN"/>
        </w:rPr>
        <w:t>10.77</w:t>
      </w:r>
      <w:r>
        <w:rPr>
          <w:rFonts w:hint="eastAsia" w:eastAsia="仿宋_GB2312"/>
          <w:sz w:val="32"/>
          <w:szCs w:val="32"/>
        </w:rPr>
        <w:t>万元，同比增加</w:t>
      </w:r>
      <w:r>
        <w:rPr>
          <w:rFonts w:hint="eastAsia" w:eastAsia="仿宋_GB2312"/>
          <w:sz w:val="32"/>
          <w:szCs w:val="32"/>
          <w:lang w:val="en-US" w:eastAsia="zh-CN"/>
        </w:rPr>
        <w:t>10.77</w:t>
      </w:r>
      <w:r>
        <w:rPr>
          <w:rFonts w:hint="eastAsia" w:eastAsia="仿宋_GB2312"/>
          <w:sz w:val="32"/>
          <w:szCs w:val="32"/>
        </w:rPr>
        <w:t>万元，增长</w:t>
      </w:r>
      <w:r>
        <w:rPr>
          <w:rFonts w:hint="eastAsia" w:eastAsia="仿宋_GB2312"/>
          <w:sz w:val="32"/>
          <w:szCs w:val="32"/>
          <w:lang w:val="en-US" w:eastAsia="zh-CN"/>
        </w:rPr>
        <w:t>10</w:t>
      </w:r>
      <w:r>
        <w:rPr>
          <w:rFonts w:hint="eastAsia" w:eastAsia="仿宋_GB2312"/>
          <w:sz w:val="32"/>
          <w:szCs w:val="32"/>
        </w:rPr>
        <w:t>0%。</w:t>
      </w:r>
    </w:p>
    <w:p>
      <w:pPr>
        <w:autoSpaceDE w:val="0"/>
        <w:autoSpaceDN w:val="0"/>
        <w:adjustRightInd w:val="0"/>
        <w:spacing w:line="586" w:lineRule="exact"/>
        <w:rPr>
          <w:rFonts w:eastAsia="仿宋_GB2312"/>
          <w:sz w:val="32"/>
          <w:szCs w:val="32"/>
        </w:rPr>
      </w:pPr>
      <w:r>
        <w:rPr>
          <w:rFonts w:eastAsia="楷体_GB2312"/>
          <w:sz w:val="32"/>
          <w:szCs w:val="32"/>
        </w:rPr>
        <w:t>（二）按支出功能分类科目划分</w:t>
      </w:r>
    </w:p>
    <w:p>
      <w:pPr>
        <w:autoSpaceDE w:val="0"/>
        <w:autoSpaceDN w:val="0"/>
        <w:adjustRightInd w:val="0"/>
        <w:spacing w:line="586" w:lineRule="exact"/>
        <w:ind w:firstLine="790" w:firstLineChars="247"/>
        <w:rPr>
          <w:rFonts w:eastAsia="仿宋_GB2312"/>
          <w:sz w:val="32"/>
          <w:szCs w:val="32"/>
        </w:rPr>
      </w:pPr>
      <w:r>
        <w:rPr>
          <w:rFonts w:hint="eastAsia" w:eastAsia="仿宋_GB2312"/>
          <w:sz w:val="32"/>
          <w:szCs w:val="32"/>
        </w:rPr>
        <w:t>其他国有土地使用权出让收入安排的支出</w:t>
      </w:r>
      <w:r>
        <w:rPr>
          <w:rFonts w:hint="eastAsia" w:eastAsia="仿宋_GB2312"/>
          <w:sz w:val="32"/>
          <w:szCs w:val="32"/>
          <w:lang w:val="en-US" w:eastAsia="zh-CN"/>
        </w:rPr>
        <w:t>10.77</w:t>
      </w:r>
      <w:r>
        <w:rPr>
          <w:rFonts w:hint="eastAsia" w:eastAsia="仿宋_GB2312"/>
          <w:sz w:val="32"/>
          <w:szCs w:val="32"/>
        </w:rPr>
        <w:t>万元</w:t>
      </w:r>
      <w:r>
        <w:rPr>
          <w:rFonts w:eastAsia="仿宋_GB2312"/>
          <w:sz w:val="32"/>
          <w:szCs w:val="32"/>
        </w:rPr>
        <w:t>，</w:t>
      </w:r>
      <w:r>
        <w:rPr>
          <w:rFonts w:hint="eastAsia" w:eastAsia="仿宋_GB2312"/>
          <w:sz w:val="32"/>
          <w:szCs w:val="32"/>
        </w:rPr>
        <w:t>占支出总预算</w:t>
      </w:r>
      <w:r>
        <w:rPr>
          <w:rFonts w:hint="eastAsia" w:eastAsia="仿宋_GB2312"/>
          <w:sz w:val="32"/>
          <w:szCs w:val="32"/>
          <w:lang w:val="en-US" w:eastAsia="zh-CN"/>
        </w:rPr>
        <w:t>2</w:t>
      </w:r>
      <w:r>
        <w:rPr>
          <w:rFonts w:eastAsia="仿宋_GB2312"/>
          <w:sz w:val="32"/>
          <w:szCs w:val="32"/>
        </w:rPr>
        <w:t>%</w:t>
      </w:r>
      <w:r>
        <w:rPr>
          <w:rFonts w:hint="eastAsia" w:eastAsia="仿宋_GB2312"/>
          <w:sz w:val="32"/>
          <w:szCs w:val="32"/>
        </w:rPr>
        <w:t>，同比增加</w:t>
      </w:r>
      <w:r>
        <w:rPr>
          <w:rFonts w:hint="eastAsia" w:eastAsia="仿宋_GB2312"/>
          <w:sz w:val="32"/>
          <w:szCs w:val="32"/>
          <w:lang w:val="en-US" w:eastAsia="zh-CN"/>
        </w:rPr>
        <w:t>10.77</w:t>
      </w:r>
      <w:r>
        <w:rPr>
          <w:rFonts w:hint="eastAsia" w:eastAsia="仿宋_GB2312"/>
          <w:sz w:val="32"/>
          <w:szCs w:val="32"/>
        </w:rPr>
        <w:t>万元，增长</w:t>
      </w:r>
      <w:r>
        <w:rPr>
          <w:rFonts w:hint="eastAsia" w:eastAsia="仿宋_GB2312"/>
          <w:sz w:val="32"/>
          <w:szCs w:val="32"/>
          <w:lang w:val="en-US" w:eastAsia="zh-CN"/>
        </w:rPr>
        <w:t>10</w:t>
      </w:r>
      <w:r>
        <w:rPr>
          <w:rFonts w:eastAsia="仿宋_GB2312"/>
          <w:sz w:val="32"/>
          <w:szCs w:val="32"/>
        </w:rPr>
        <w:t>0</w:t>
      </w:r>
      <w:r>
        <w:rPr>
          <w:rFonts w:hint="eastAsia" w:eastAsia="仿宋_GB2312"/>
          <w:sz w:val="32"/>
          <w:szCs w:val="32"/>
        </w:rPr>
        <w:t>%。</w:t>
      </w:r>
    </w:p>
    <w:p>
      <w:pPr>
        <w:autoSpaceDE w:val="0"/>
        <w:autoSpaceDN w:val="0"/>
        <w:adjustRightInd w:val="0"/>
        <w:spacing w:line="586" w:lineRule="exact"/>
        <w:ind w:firstLine="313" w:firstLineChars="98"/>
        <w:rPr>
          <w:rFonts w:eastAsia="仿宋_GB2312"/>
          <w:sz w:val="32"/>
          <w:szCs w:val="32"/>
        </w:rPr>
      </w:pPr>
      <w:r>
        <w:rPr>
          <w:rFonts w:hAnsi="黑体" w:eastAsia="黑体"/>
          <w:sz w:val="32"/>
          <w:szCs w:val="32"/>
        </w:rPr>
        <w:t>九、国有资本经营预算情况说明</w:t>
      </w:r>
    </w:p>
    <w:p>
      <w:pPr>
        <w:autoSpaceDE w:val="0"/>
        <w:autoSpaceDN w:val="0"/>
        <w:adjustRightInd w:val="0"/>
        <w:spacing w:line="586" w:lineRule="exact"/>
        <w:rPr>
          <w:rFonts w:eastAsia="仿宋_GB2312"/>
          <w:b/>
          <w:sz w:val="32"/>
          <w:szCs w:val="32"/>
        </w:rPr>
      </w:pPr>
      <w:r>
        <w:rPr>
          <w:rFonts w:eastAsia="楷体_GB2312"/>
          <w:sz w:val="32"/>
          <w:szCs w:val="32"/>
        </w:rPr>
        <w:t>（一）总体情况说明</w:t>
      </w:r>
    </w:p>
    <w:p>
      <w:pPr>
        <w:autoSpaceDE w:val="0"/>
        <w:autoSpaceDN w:val="0"/>
        <w:adjustRightInd w:val="0"/>
        <w:spacing w:line="586" w:lineRule="exact"/>
        <w:ind w:firstLine="790" w:firstLineChars="247"/>
        <w:rPr>
          <w:rFonts w:eastAsia="仿宋_GB2312"/>
          <w:sz w:val="32"/>
          <w:szCs w:val="32"/>
        </w:rPr>
      </w:pPr>
      <w:r>
        <w:rPr>
          <w:rFonts w:hint="eastAsia" w:eastAsia="仿宋_GB2312"/>
          <w:sz w:val="32"/>
          <w:szCs w:val="32"/>
        </w:rPr>
        <w:t>我单位2023年部门预算无使用国有资本经营预算安排的支出。</w:t>
      </w:r>
    </w:p>
    <w:p>
      <w:pPr>
        <w:autoSpaceDE w:val="0"/>
        <w:autoSpaceDN w:val="0"/>
        <w:adjustRightInd w:val="0"/>
        <w:spacing w:line="586" w:lineRule="exact"/>
        <w:ind w:left="314" w:hanging="313" w:hangingChars="98"/>
        <w:rPr>
          <w:rFonts w:eastAsia="楷体_GB2312"/>
          <w:sz w:val="32"/>
          <w:szCs w:val="32"/>
        </w:rPr>
      </w:pPr>
      <w:r>
        <w:rPr>
          <w:rFonts w:eastAsia="楷体_GB2312"/>
          <w:sz w:val="32"/>
          <w:szCs w:val="32"/>
        </w:rPr>
        <w:t>（二）按支出功能分类科目划分</w:t>
      </w:r>
    </w:p>
    <w:p>
      <w:pPr>
        <w:autoSpaceDE w:val="0"/>
        <w:autoSpaceDN w:val="0"/>
        <w:adjustRightInd w:val="0"/>
        <w:spacing w:line="586" w:lineRule="exact"/>
        <w:ind w:firstLine="790" w:firstLineChars="247"/>
        <w:rPr>
          <w:rFonts w:eastAsia="仿宋_GB2312"/>
          <w:sz w:val="32"/>
          <w:szCs w:val="32"/>
        </w:rPr>
      </w:pPr>
      <w:r>
        <w:rPr>
          <w:rFonts w:hint="eastAsia" w:eastAsia="仿宋_GB2312"/>
          <w:sz w:val="32"/>
          <w:szCs w:val="32"/>
        </w:rPr>
        <w:t>我单位2023年部门预算无使用国有资本经营预算安排的支出。</w:t>
      </w:r>
    </w:p>
    <w:p>
      <w:pPr>
        <w:autoSpaceDE w:val="0"/>
        <w:autoSpaceDN w:val="0"/>
        <w:adjustRightInd w:val="0"/>
        <w:spacing w:line="586" w:lineRule="exact"/>
        <w:ind w:left="319" w:leftChars="152" w:firstLine="3" w:firstLineChars="1"/>
        <w:rPr>
          <w:rFonts w:eastAsia="仿宋_GB2312"/>
          <w:sz w:val="32"/>
          <w:szCs w:val="32"/>
        </w:rPr>
      </w:pPr>
      <w:r>
        <w:rPr>
          <w:rFonts w:hAnsi="黑体" w:eastAsia="黑体"/>
          <w:sz w:val="32"/>
          <w:szCs w:val="32"/>
        </w:rPr>
        <w:t>十、其他重要事项情况说明</w:t>
      </w:r>
    </w:p>
    <w:p>
      <w:pPr>
        <w:autoSpaceDE w:val="0"/>
        <w:autoSpaceDN w:val="0"/>
        <w:adjustRightInd w:val="0"/>
        <w:spacing w:line="586" w:lineRule="exact"/>
        <w:ind w:firstLine="315" w:firstLineChars="98"/>
        <w:rPr>
          <w:rFonts w:eastAsia="仿宋_GB2312"/>
          <w:b/>
          <w:sz w:val="32"/>
          <w:szCs w:val="32"/>
        </w:rPr>
      </w:pPr>
      <w:r>
        <w:rPr>
          <w:rFonts w:eastAsia="楷体_GB2312"/>
          <w:b/>
          <w:sz w:val="32"/>
          <w:szCs w:val="32"/>
        </w:rPr>
        <w:t>（一）</w:t>
      </w:r>
      <w:r>
        <w:rPr>
          <w:rFonts w:hint="eastAsia" w:eastAsia="楷体_GB2312"/>
          <w:b/>
          <w:sz w:val="32"/>
          <w:szCs w:val="32"/>
        </w:rPr>
        <w:t>事业单位相关运行经费</w:t>
      </w:r>
      <w:r>
        <w:rPr>
          <w:rFonts w:eastAsia="楷体_GB2312"/>
          <w:b/>
          <w:sz w:val="32"/>
          <w:szCs w:val="32"/>
        </w:rPr>
        <w:t>情况说明</w:t>
      </w:r>
    </w:p>
    <w:p>
      <w:pPr>
        <w:autoSpaceDE w:val="0"/>
        <w:autoSpaceDN w:val="0"/>
        <w:adjustRightInd w:val="0"/>
        <w:spacing w:line="586" w:lineRule="exact"/>
        <w:ind w:firstLine="633" w:firstLineChars="198"/>
        <w:rPr>
          <w:rFonts w:hint="eastAsia" w:eastAsia="仿宋_GB2312"/>
          <w:color w:val="auto"/>
          <w:sz w:val="32"/>
          <w:szCs w:val="32"/>
        </w:rPr>
      </w:pPr>
      <w:r>
        <w:rPr>
          <w:rFonts w:hint="eastAsia" w:eastAsia="仿宋_GB2312"/>
          <w:color w:val="auto"/>
          <w:sz w:val="32"/>
          <w:szCs w:val="32"/>
        </w:rPr>
        <w:t>202</w:t>
      </w:r>
      <w:r>
        <w:rPr>
          <w:rFonts w:hint="eastAsia" w:eastAsia="仿宋_GB2312"/>
          <w:color w:val="auto"/>
          <w:sz w:val="32"/>
          <w:szCs w:val="32"/>
          <w:lang w:val="en-US" w:eastAsia="zh-CN"/>
        </w:rPr>
        <w:t>3</w:t>
      </w:r>
      <w:r>
        <w:rPr>
          <w:rFonts w:hint="eastAsia" w:eastAsia="仿宋_GB2312"/>
          <w:color w:val="auto"/>
          <w:sz w:val="32"/>
          <w:szCs w:val="32"/>
        </w:rPr>
        <w:t>年桂林市</w:t>
      </w:r>
      <w:r>
        <w:rPr>
          <w:rFonts w:hint="eastAsia" w:eastAsia="仿宋_GB2312"/>
          <w:color w:val="auto"/>
          <w:sz w:val="32"/>
          <w:szCs w:val="32"/>
          <w:lang w:val="en-US" w:eastAsia="zh-CN"/>
        </w:rPr>
        <w:t>文物保护与考古研究</w:t>
      </w:r>
      <w:r>
        <w:rPr>
          <w:rFonts w:hint="eastAsia" w:eastAsia="仿宋_GB2312"/>
          <w:color w:val="auto"/>
          <w:sz w:val="32"/>
          <w:szCs w:val="32"/>
          <w:lang w:eastAsia="zh-CN"/>
        </w:rPr>
        <w:t>中心</w:t>
      </w:r>
      <w:r>
        <w:rPr>
          <w:rFonts w:hint="eastAsia" w:eastAsia="仿宋_GB2312"/>
          <w:color w:val="auto"/>
          <w:sz w:val="32"/>
          <w:szCs w:val="32"/>
        </w:rPr>
        <w:t>机关运行经费</w:t>
      </w:r>
      <w:r>
        <w:rPr>
          <w:rFonts w:hint="eastAsia" w:eastAsia="仿宋_GB2312"/>
          <w:color w:val="auto"/>
          <w:sz w:val="32"/>
          <w:szCs w:val="32"/>
          <w:lang w:val="en-US" w:eastAsia="zh-CN"/>
        </w:rPr>
        <w:t>37.96</w:t>
      </w:r>
      <w:r>
        <w:rPr>
          <w:rFonts w:hint="eastAsia" w:eastAsia="仿宋_GB2312"/>
          <w:color w:val="auto"/>
          <w:sz w:val="32"/>
          <w:szCs w:val="32"/>
        </w:rPr>
        <w:t>万元，</w:t>
      </w:r>
      <w:r>
        <w:rPr>
          <w:rFonts w:hint="eastAsia" w:eastAsia="仿宋_GB2312"/>
          <w:color w:val="auto"/>
          <w:sz w:val="32"/>
          <w:szCs w:val="32"/>
          <w:lang w:eastAsia="zh-CN"/>
        </w:rPr>
        <w:t>同比减少</w:t>
      </w:r>
      <w:r>
        <w:rPr>
          <w:rFonts w:hint="eastAsia" w:eastAsia="仿宋_GB2312"/>
          <w:color w:val="auto"/>
          <w:sz w:val="32"/>
          <w:szCs w:val="32"/>
          <w:lang w:val="en-US" w:eastAsia="zh-CN"/>
        </w:rPr>
        <w:t>2.95</w:t>
      </w:r>
      <w:r>
        <w:rPr>
          <w:rFonts w:hint="eastAsia" w:eastAsia="仿宋_GB2312"/>
          <w:color w:val="auto"/>
          <w:sz w:val="32"/>
          <w:szCs w:val="32"/>
          <w:lang w:eastAsia="zh-CN"/>
        </w:rPr>
        <w:t>万元，降低</w:t>
      </w:r>
      <w:r>
        <w:rPr>
          <w:rFonts w:hint="eastAsia" w:eastAsia="仿宋_GB2312"/>
          <w:color w:val="auto"/>
          <w:sz w:val="32"/>
          <w:szCs w:val="32"/>
          <w:lang w:val="en-US" w:eastAsia="zh-CN"/>
        </w:rPr>
        <w:t>8</w:t>
      </w:r>
      <w:r>
        <w:rPr>
          <w:rFonts w:hint="eastAsia" w:eastAsia="仿宋_GB2312"/>
          <w:color w:val="auto"/>
          <w:sz w:val="32"/>
          <w:szCs w:val="32"/>
          <w:lang w:eastAsia="zh-CN"/>
        </w:rPr>
        <w:t>%</w:t>
      </w:r>
      <w:r>
        <w:rPr>
          <w:rFonts w:hint="eastAsia" w:eastAsia="仿宋_GB2312"/>
          <w:color w:val="auto"/>
          <w:sz w:val="32"/>
          <w:szCs w:val="32"/>
        </w:rPr>
        <w:t>。减少的主要原因是</w:t>
      </w:r>
      <w:r>
        <w:rPr>
          <w:rFonts w:hint="eastAsia" w:eastAsia="仿宋_GB2312"/>
          <w:color w:val="auto"/>
          <w:sz w:val="32"/>
          <w:szCs w:val="32"/>
          <w:lang w:val="en-US" w:eastAsia="zh-CN"/>
        </w:rPr>
        <w:t>政策性压缩运行经费及人员减少</w:t>
      </w:r>
      <w:r>
        <w:rPr>
          <w:rFonts w:hint="eastAsia" w:eastAsia="仿宋_GB2312"/>
          <w:color w:val="auto"/>
          <w:sz w:val="32"/>
          <w:szCs w:val="32"/>
        </w:rPr>
        <w:t>。具体包括办公费</w:t>
      </w:r>
      <w:r>
        <w:rPr>
          <w:rFonts w:hint="eastAsia" w:eastAsia="仿宋_GB2312"/>
          <w:color w:val="auto"/>
          <w:sz w:val="32"/>
          <w:szCs w:val="32"/>
          <w:lang w:val="en-US" w:eastAsia="zh-CN"/>
        </w:rPr>
        <w:t>1.16</w:t>
      </w:r>
      <w:r>
        <w:rPr>
          <w:rFonts w:hint="eastAsia" w:eastAsia="仿宋_GB2312"/>
          <w:color w:val="auto"/>
          <w:sz w:val="32"/>
          <w:szCs w:val="32"/>
        </w:rPr>
        <w:t>万元、印刷费</w:t>
      </w:r>
      <w:r>
        <w:rPr>
          <w:rFonts w:hint="eastAsia" w:eastAsia="仿宋_GB2312"/>
          <w:color w:val="auto"/>
          <w:sz w:val="32"/>
          <w:szCs w:val="32"/>
          <w:lang w:val="en-US" w:eastAsia="zh-CN"/>
        </w:rPr>
        <w:t>0.24</w:t>
      </w:r>
      <w:r>
        <w:rPr>
          <w:rFonts w:hint="eastAsia" w:eastAsia="仿宋_GB2312"/>
          <w:color w:val="auto"/>
          <w:sz w:val="32"/>
          <w:szCs w:val="32"/>
        </w:rPr>
        <w:t>万元、</w:t>
      </w:r>
      <w:r>
        <w:rPr>
          <w:rFonts w:hint="eastAsia" w:eastAsia="仿宋_GB2312"/>
          <w:color w:val="auto"/>
          <w:sz w:val="32"/>
          <w:szCs w:val="32"/>
          <w:lang w:val="en-US" w:eastAsia="zh-CN"/>
        </w:rPr>
        <w:t>水费0.25万元、电费1.13万元、</w:t>
      </w:r>
      <w:r>
        <w:rPr>
          <w:rFonts w:hint="eastAsia" w:eastAsia="仿宋_GB2312"/>
          <w:color w:val="auto"/>
          <w:sz w:val="32"/>
          <w:szCs w:val="32"/>
        </w:rPr>
        <w:t>邮电费</w:t>
      </w:r>
      <w:r>
        <w:rPr>
          <w:rFonts w:hint="eastAsia" w:eastAsia="仿宋_GB2312"/>
          <w:color w:val="auto"/>
          <w:sz w:val="32"/>
          <w:szCs w:val="32"/>
          <w:lang w:val="en-US" w:eastAsia="zh-CN"/>
        </w:rPr>
        <w:t>2.75</w:t>
      </w:r>
      <w:r>
        <w:rPr>
          <w:rFonts w:hint="eastAsia" w:eastAsia="仿宋_GB2312"/>
          <w:color w:val="auto"/>
          <w:sz w:val="32"/>
          <w:szCs w:val="32"/>
        </w:rPr>
        <w:t>万元、差旅费</w:t>
      </w:r>
      <w:r>
        <w:rPr>
          <w:rFonts w:hint="eastAsia" w:eastAsia="仿宋_GB2312"/>
          <w:color w:val="auto"/>
          <w:sz w:val="32"/>
          <w:szCs w:val="32"/>
          <w:lang w:val="en-US" w:eastAsia="zh-CN"/>
        </w:rPr>
        <w:t>4.82</w:t>
      </w:r>
      <w:r>
        <w:rPr>
          <w:rFonts w:hint="eastAsia" w:eastAsia="仿宋_GB2312"/>
          <w:color w:val="auto"/>
          <w:sz w:val="32"/>
          <w:szCs w:val="32"/>
        </w:rPr>
        <w:t>万元、维修（护）费</w:t>
      </w:r>
      <w:r>
        <w:rPr>
          <w:rFonts w:hint="eastAsia" w:eastAsia="仿宋_GB2312"/>
          <w:color w:val="auto"/>
          <w:sz w:val="32"/>
          <w:szCs w:val="32"/>
          <w:lang w:val="en-US" w:eastAsia="zh-CN"/>
        </w:rPr>
        <w:t>0.31</w:t>
      </w:r>
      <w:r>
        <w:rPr>
          <w:rFonts w:hint="eastAsia" w:eastAsia="仿宋_GB2312"/>
          <w:color w:val="auto"/>
          <w:sz w:val="32"/>
          <w:szCs w:val="32"/>
        </w:rPr>
        <w:t>万元、会议费</w:t>
      </w:r>
      <w:r>
        <w:rPr>
          <w:rFonts w:hint="eastAsia" w:eastAsia="仿宋_GB2312"/>
          <w:color w:val="auto"/>
          <w:sz w:val="32"/>
          <w:szCs w:val="32"/>
          <w:lang w:val="en-US" w:eastAsia="zh-CN"/>
        </w:rPr>
        <w:t>0.23</w:t>
      </w:r>
      <w:r>
        <w:rPr>
          <w:rFonts w:hint="eastAsia" w:eastAsia="仿宋_GB2312"/>
          <w:color w:val="auto"/>
          <w:sz w:val="32"/>
          <w:szCs w:val="32"/>
        </w:rPr>
        <w:t>万元、培训费</w:t>
      </w:r>
      <w:r>
        <w:rPr>
          <w:rFonts w:hint="eastAsia" w:eastAsia="仿宋_GB2312"/>
          <w:color w:val="auto"/>
          <w:sz w:val="32"/>
          <w:szCs w:val="32"/>
          <w:lang w:val="en-US" w:eastAsia="zh-CN"/>
        </w:rPr>
        <w:t>0.30</w:t>
      </w:r>
      <w:r>
        <w:rPr>
          <w:rFonts w:hint="eastAsia" w:eastAsia="仿宋_GB2312"/>
          <w:color w:val="auto"/>
          <w:sz w:val="32"/>
          <w:szCs w:val="32"/>
        </w:rPr>
        <w:t>万元、公务接待费</w:t>
      </w:r>
      <w:r>
        <w:rPr>
          <w:rFonts w:hint="eastAsia" w:eastAsia="仿宋_GB2312"/>
          <w:color w:val="auto"/>
          <w:sz w:val="32"/>
          <w:szCs w:val="32"/>
          <w:lang w:val="en-US" w:eastAsia="zh-CN"/>
        </w:rPr>
        <w:t>0.21</w:t>
      </w:r>
      <w:r>
        <w:rPr>
          <w:rFonts w:hint="eastAsia" w:eastAsia="仿宋_GB2312"/>
          <w:color w:val="auto"/>
          <w:sz w:val="32"/>
          <w:szCs w:val="32"/>
        </w:rPr>
        <w:t>万元、工会经费</w:t>
      </w:r>
      <w:r>
        <w:rPr>
          <w:rFonts w:hint="eastAsia" w:eastAsia="仿宋_GB2312"/>
          <w:color w:val="auto"/>
          <w:sz w:val="32"/>
          <w:szCs w:val="32"/>
          <w:lang w:val="en-US" w:eastAsia="zh-CN"/>
        </w:rPr>
        <w:t>2.27</w:t>
      </w:r>
      <w:r>
        <w:rPr>
          <w:rFonts w:hint="eastAsia" w:eastAsia="仿宋_GB2312"/>
          <w:color w:val="auto"/>
          <w:sz w:val="32"/>
          <w:szCs w:val="32"/>
        </w:rPr>
        <w:t>万元、福利费</w:t>
      </w:r>
      <w:r>
        <w:rPr>
          <w:rFonts w:hint="eastAsia" w:eastAsia="仿宋_GB2312"/>
          <w:color w:val="auto"/>
          <w:sz w:val="32"/>
          <w:szCs w:val="32"/>
          <w:lang w:val="en-US" w:eastAsia="zh-CN"/>
        </w:rPr>
        <w:t>0.32</w:t>
      </w:r>
      <w:r>
        <w:rPr>
          <w:rFonts w:hint="eastAsia" w:eastAsia="仿宋_GB2312"/>
          <w:color w:val="auto"/>
          <w:sz w:val="32"/>
          <w:szCs w:val="32"/>
        </w:rPr>
        <w:t>万元、其他交通费用</w:t>
      </w:r>
      <w:r>
        <w:rPr>
          <w:rFonts w:hint="eastAsia" w:eastAsia="仿宋_GB2312"/>
          <w:color w:val="auto"/>
          <w:sz w:val="32"/>
          <w:szCs w:val="32"/>
          <w:lang w:val="en-US" w:eastAsia="zh-CN"/>
        </w:rPr>
        <w:t>13.8</w:t>
      </w:r>
      <w:r>
        <w:rPr>
          <w:rFonts w:hint="eastAsia" w:eastAsia="仿宋_GB2312"/>
          <w:color w:val="auto"/>
          <w:sz w:val="32"/>
          <w:szCs w:val="32"/>
        </w:rPr>
        <w:t>万元、其他商品和服务支出</w:t>
      </w:r>
      <w:r>
        <w:rPr>
          <w:rFonts w:hint="eastAsia" w:eastAsia="仿宋_GB2312"/>
          <w:color w:val="auto"/>
          <w:sz w:val="32"/>
          <w:szCs w:val="32"/>
          <w:lang w:val="en-US" w:eastAsia="zh-CN"/>
        </w:rPr>
        <w:t>10.17</w:t>
      </w:r>
      <w:r>
        <w:rPr>
          <w:rFonts w:hint="eastAsia" w:eastAsia="仿宋_GB2312"/>
          <w:color w:val="auto"/>
          <w:sz w:val="32"/>
          <w:szCs w:val="32"/>
        </w:rPr>
        <w:t>万元。</w:t>
      </w:r>
    </w:p>
    <w:p>
      <w:pPr>
        <w:autoSpaceDE w:val="0"/>
        <w:autoSpaceDN w:val="0"/>
        <w:adjustRightInd w:val="0"/>
        <w:spacing w:line="586" w:lineRule="exact"/>
        <w:ind w:firstLine="636" w:firstLineChars="198"/>
        <w:rPr>
          <w:rFonts w:eastAsia="楷体_GB2312"/>
          <w:b/>
          <w:sz w:val="32"/>
          <w:szCs w:val="32"/>
        </w:rPr>
      </w:pPr>
      <w:r>
        <w:rPr>
          <w:rFonts w:eastAsia="楷体_GB2312"/>
          <w:b/>
          <w:sz w:val="32"/>
          <w:szCs w:val="32"/>
        </w:rPr>
        <w:t>（二）政府采购情况说明</w:t>
      </w:r>
    </w:p>
    <w:p>
      <w:pPr>
        <w:autoSpaceDE w:val="0"/>
        <w:autoSpaceDN w:val="0"/>
        <w:adjustRightInd w:val="0"/>
        <w:spacing w:line="586" w:lineRule="exact"/>
        <w:ind w:left="-147" w:leftChars="-70" w:firstLine="784" w:firstLineChars="245"/>
        <w:rPr>
          <w:rFonts w:hint="eastAsia" w:eastAsia="仿宋_GB2312"/>
          <w:sz w:val="32"/>
          <w:szCs w:val="32"/>
          <w:lang w:eastAsia="zh-CN"/>
        </w:rPr>
      </w:pPr>
      <w:r>
        <w:rPr>
          <w:rFonts w:hint="eastAsia" w:eastAsia="仿宋_GB2312"/>
          <w:sz w:val="32"/>
          <w:szCs w:val="32"/>
        </w:rPr>
        <w:t>2</w:t>
      </w:r>
      <w:r>
        <w:rPr>
          <w:rFonts w:eastAsia="仿宋_GB2312"/>
          <w:sz w:val="32"/>
          <w:szCs w:val="32"/>
        </w:rPr>
        <w:t>023</w:t>
      </w:r>
      <w:r>
        <w:rPr>
          <w:rFonts w:hint="eastAsia" w:eastAsia="仿宋_GB2312"/>
          <w:sz w:val="32"/>
          <w:szCs w:val="32"/>
        </w:rPr>
        <w:t>年</w:t>
      </w:r>
      <w:r>
        <w:rPr>
          <w:rFonts w:eastAsia="仿宋_GB2312"/>
          <w:sz w:val="32"/>
          <w:szCs w:val="32"/>
        </w:rPr>
        <w:t>政府采购预算</w:t>
      </w:r>
      <w:r>
        <w:rPr>
          <w:rFonts w:hint="eastAsia" w:eastAsia="仿宋_GB2312"/>
          <w:sz w:val="32"/>
          <w:szCs w:val="32"/>
          <w:lang w:val="en-US" w:eastAsia="zh-CN"/>
        </w:rPr>
        <w:t>为0万元</w:t>
      </w:r>
      <w:r>
        <w:rPr>
          <w:rFonts w:hint="eastAsia" w:eastAsia="仿宋_GB2312"/>
          <w:sz w:val="32"/>
          <w:szCs w:val="32"/>
          <w:lang w:eastAsia="zh-CN"/>
        </w:rPr>
        <w:t>，</w:t>
      </w:r>
      <w:r>
        <w:rPr>
          <w:rFonts w:hint="eastAsia" w:eastAsia="仿宋_GB2312"/>
          <w:sz w:val="32"/>
          <w:szCs w:val="32"/>
          <w:lang w:val="en-US" w:eastAsia="zh-CN"/>
        </w:rPr>
        <w:t>与上年相比减少1.25万元，同比降低100%</w:t>
      </w:r>
      <w:r>
        <w:rPr>
          <w:rFonts w:hint="eastAsia" w:eastAsia="仿宋_GB2312"/>
          <w:sz w:val="32"/>
          <w:szCs w:val="32"/>
          <w:lang w:eastAsia="zh-CN"/>
        </w:rPr>
        <w:t>。</w:t>
      </w:r>
    </w:p>
    <w:p>
      <w:pPr>
        <w:numPr>
          <w:ilvl w:val="0"/>
          <w:numId w:val="3"/>
        </w:numPr>
        <w:autoSpaceDE w:val="0"/>
        <w:autoSpaceDN w:val="0"/>
        <w:adjustRightInd w:val="0"/>
        <w:snapToGrid w:val="0"/>
        <w:spacing w:line="586" w:lineRule="exact"/>
        <w:ind w:firstLine="315" w:firstLineChars="98"/>
        <w:rPr>
          <w:rFonts w:eastAsia="楷体_GB2312"/>
          <w:b/>
          <w:sz w:val="32"/>
          <w:szCs w:val="32"/>
        </w:rPr>
      </w:pPr>
      <w:r>
        <w:rPr>
          <w:rFonts w:eastAsia="楷体_GB2312"/>
          <w:b/>
          <w:sz w:val="32"/>
          <w:szCs w:val="32"/>
        </w:rPr>
        <w:t>国有资产情况说明</w:t>
      </w:r>
    </w:p>
    <w:p>
      <w:pPr>
        <w:autoSpaceDE w:val="0"/>
        <w:autoSpaceDN w:val="0"/>
        <w:adjustRightInd w:val="0"/>
        <w:spacing w:line="586" w:lineRule="exact"/>
        <w:ind w:left="-147" w:leftChars="-70" w:firstLine="784" w:firstLineChars="245"/>
        <w:rPr>
          <w:rFonts w:hint="eastAsia" w:eastAsia="仿宋_GB2312"/>
          <w:sz w:val="32"/>
          <w:szCs w:val="32"/>
        </w:rPr>
      </w:pPr>
      <w:r>
        <w:rPr>
          <w:rFonts w:hint="eastAsia" w:eastAsia="仿宋_GB2312"/>
          <w:sz w:val="32"/>
          <w:szCs w:val="32"/>
        </w:rPr>
        <w:t>截至202</w:t>
      </w:r>
      <w:r>
        <w:rPr>
          <w:rFonts w:hint="eastAsia" w:eastAsia="仿宋_GB2312"/>
          <w:sz w:val="32"/>
          <w:szCs w:val="32"/>
          <w:lang w:val="en-US" w:eastAsia="zh-CN"/>
        </w:rPr>
        <w:t>2</w:t>
      </w:r>
      <w:r>
        <w:rPr>
          <w:rFonts w:hint="eastAsia" w:eastAsia="仿宋_GB2312"/>
          <w:sz w:val="32"/>
          <w:szCs w:val="32"/>
        </w:rPr>
        <w:t>年12月31日，桂林市</w:t>
      </w:r>
      <w:r>
        <w:rPr>
          <w:rFonts w:hint="eastAsia" w:eastAsia="仿宋_GB2312"/>
          <w:sz w:val="32"/>
          <w:szCs w:val="32"/>
          <w:lang w:val="en-US" w:eastAsia="zh-CN"/>
        </w:rPr>
        <w:t>文物保护与考古研究</w:t>
      </w:r>
      <w:r>
        <w:rPr>
          <w:rFonts w:hint="eastAsia" w:eastAsia="仿宋_GB2312"/>
          <w:sz w:val="32"/>
          <w:szCs w:val="32"/>
          <w:lang w:eastAsia="zh-CN"/>
        </w:rPr>
        <w:t>中心</w:t>
      </w:r>
      <w:r>
        <w:rPr>
          <w:rFonts w:hint="eastAsia" w:eastAsia="仿宋_GB2312"/>
          <w:sz w:val="32"/>
          <w:szCs w:val="32"/>
        </w:rPr>
        <w:t>固定资产</w:t>
      </w:r>
      <w:r>
        <w:rPr>
          <w:rFonts w:hint="eastAsia" w:eastAsia="仿宋_GB2312"/>
          <w:sz w:val="32"/>
          <w:szCs w:val="32"/>
          <w:lang w:val="en-US" w:eastAsia="zh-CN"/>
        </w:rPr>
        <w:t>账</w:t>
      </w:r>
      <w:r>
        <w:rPr>
          <w:rFonts w:hint="eastAsia" w:eastAsia="仿宋_GB2312"/>
          <w:sz w:val="32"/>
          <w:szCs w:val="32"/>
        </w:rPr>
        <w:t>面原值</w:t>
      </w:r>
      <w:r>
        <w:rPr>
          <w:rFonts w:hint="eastAsia" w:eastAsia="仿宋_GB2312"/>
          <w:sz w:val="32"/>
          <w:szCs w:val="32"/>
          <w:lang w:val="en-US" w:eastAsia="zh-CN"/>
        </w:rPr>
        <w:t>83.38</w:t>
      </w:r>
      <w:r>
        <w:rPr>
          <w:rFonts w:hint="eastAsia" w:eastAsia="仿宋_GB2312"/>
          <w:sz w:val="32"/>
          <w:szCs w:val="32"/>
        </w:rPr>
        <w:t>万元。资产分类如下:</w:t>
      </w:r>
    </w:p>
    <w:p>
      <w:pPr>
        <w:autoSpaceDE w:val="0"/>
        <w:autoSpaceDN w:val="0"/>
        <w:adjustRightInd w:val="0"/>
        <w:spacing w:line="586" w:lineRule="exact"/>
        <w:ind w:firstLine="960" w:firstLineChars="300"/>
        <w:rPr>
          <w:rFonts w:hint="eastAsia" w:eastAsia="仿宋_GB2312"/>
          <w:sz w:val="32"/>
          <w:szCs w:val="32"/>
        </w:rPr>
      </w:pPr>
      <w:r>
        <w:rPr>
          <w:rFonts w:hint="eastAsia" w:eastAsia="仿宋_GB2312"/>
          <w:sz w:val="32"/>
          <w:szCs w:val="32"/>
        </w:rPr>
        <w:t>资产类别    </w:t>
      </w:r>
      <w:r>
        <w:rPr>
          <w:rFonts w:hint="eastAsia" w:eastAsia="仿宋_GB2312"/>
          <w:sz w:val="32"/>
          <w:szCs w:val="32"/>
          <w:lang w:val="en-US" w:eastAsia="zh-CN"/>
        </w:rPr>
        <w:t xml:space="preserve">         </w:t>
      </w:r>
      <w:r>
        <w:rPr>
          <w:rFonts w:hint="eastAsia" w:eastAsia="仿宋_GB2312"/>
          <w:sz w:val="32"/>
          <w:szCs w:val="32"/>
        </w:rPr>
        <w:t> 数量/面积    </w:t>
      </w:r>
      <w:r>
        <w:rPr>
          <w:rFonts w:hint="eastAsia" w:eastAsia="仿宋_GB2312"/>
          <w:sz w:val="32"/>
          <w:szCs w:val="32"/>
          <w:lang w:val="en-US" w:eastAsia="zh-CN"/>
        </w:rPr>
        <w:t xml:space="preserve"> </w:t>
      </w:r>
      <w:r>
        <w:rPr>
          <w:rFonts w:hint="eastAsia" w:eastAsia="仿宋_GB2312"/>
          <w:sz w:val="32"/>
          <w:szCs w:val="32"/>
        </w:rPr>
        <w:t> 资产总价值</w:t>
      </w:r>
    </w:p>
    <w:p>
      <w:pPr>
        <w:autoSpaceDE w:val="0"/>
        <w:autoSpaceDN w:val="0"/>
        <w:adjustRightInd w:val="0"/>
        <w:spacing w:line="586" w:lineRule="exact"/>
        <w:ind w:firstLine="640" w:firstLineChars="200"/>
        <w:rPr>
          <w:rFonts w:hint="eastAsia" w:eastAsia="仿宋_GB2312"/>
          <w:sz w:val="32"/>
          <w:szCs w:val="32"/>
        </w:rPr>
      </w:pPr>
      <w:r>
        <w:rPr>
          <w:rFonts w:hint="eastAsia" w:eastAsia="仿宋_GB2312"/>
          <w:sz w:val="32"/>
          <w:szCs w:val="32"/>
        </w:rPr>
        <w:t> 1.通用设备       </w:t>
      </w:r>
      <w:r>
        <w:rPr>
          <w:rFonts w:hint="eastAsia" w:eastAsia="仿宋_GB2312"/>
          <w:sz w:val="32"/>
          <w:szCs w:val="32"/>
          <w:lang w:val="en-US" w:eastAsia="zh-CN"/>
        </w:rPr>
        <w:t xml:space="preserve">           79</w:t>
      </w:r>
      <w:r>
        <w:rPr>
          <w:rFonts w:hint="eastAsia" w:eastAsia="仿宋_GB2312"/>
          <w:sz w:val="32"/>
          <w:szCs w:val="32"/>
        </w:rPr>
        <w:t>         </w:t>
      </w:r>
      <w:r>
        <w:rPr>
          <w:rFonts w:hint="eastAsia" w:eastAsia="仿宋_GB2312"/>
          <w:sz w:val="32"/>
          <w:szCs w:val="32"/>
          <w:lang w:val="en-US" w:eastAsia="zh-CN"/>
        </w:rPr>
        <w:t xml:space="preserve">     40.02</w:t>
      </w:r>
      <w:r>
        <w:rPr>
          <w:rFonts w:hint="eastAsia" w:eastAsia="仿宋_GB2312"/>
          <w:sz w:val="32"/>
          <w:szCs w:val="32"/>
        </w:rPr>
        <w:t>万元</w:t>
      </w:r>
    </w:p>
    <w:p>
      <w:pPr>
        <w:autoSpaceDE w:val="0"/>
        <w:autoSpaceDN w:val="0"/>
        <w:adjustRightInd w:val="0"/>
        <w:spacing w:line="586" w:lineRule="exact"/>
        <w:ind w:firstLine="640" w:firstLineChars="200"/>
        <w:rPr>
          <w:rFonts w:hint="eastAsia" w:eastAsia="仿宋_GB2312"/>
          <w:sz w:val="32"/>
          <w:szCs w:val="32"/>
        </w:rPr>
      </w:pPr>
      <w:r>
        <w:rPr>
          <w:rFonts w:hint="eastAsia" w:eastAsia="仿宋_GB2312"/>
          <w:sz w:val="32"/>
          <w:szCs w:val="32"/>
        </w:rPr>
        <w:t xml:space="preserve">2.家具、用具 </w:t>
      </w:r>
      <w:r>
        <w:rPr>
          <w:rFonts w:hint="eastAsia" w:eastAsia="仿宋_GB2312"/>
          <w:sz w:val="32"/>
          <w:szCs w:val="32"/>
          <w:lang w:val="en-US" w:eastAsia="zh-CN"/>
        </w:rPr>
        <w:t xml:space="preserve"> </w:t>
      </w:r>
      <w:r>
        <w:rPr>
          <w:rFonts w:hint="eastAsia" w:eastAsia="仿宋_GB2312"/>
          <w:sz w:val="32"/>
          <w:szCs w:val="32"/>
        </w:rPr>
        <w:t> </w:t>
      </w:r>
      <w:r>
        <w:rPr>
          <w:rFonts w:hint="eastAsia" w:eastAsia="仿宋_GB2312"/>
          <w:sz w:val="32"/>
          <w:szCs w:val="32"/>
          <w:lang w:val="en-US" w:eastAsia="zh-CN"/>
        </w:rPr>
        <w:t xml:space="preserve">          </w:t>
      </w:r>
      <w:r>
        <w:rPr>
          <w:rFonts w:hint="eastAsia" w:eastAsia="仿宋_GB2312"/>
          <w:sz w:val="32"/>
          <w:szCs w:val="32"/>
        </w:rPr>
        <w:t>  </w:t>
      </w:r>
      <w:r>
        <w:rPr>
          <w:rFonts w:hint="eastAsia" w:eastAsia="仿宋_GB2312"/>
          <w:sz w:val="32"/>
          <w:szCs w:val="32"/>
          <w:lang w:val="en-US" w:eastAsia="zh-CN"/>
        </w:rPr>
        <w:t>78</w:t>
      </w:r>
      <w:r>
        <w:rPr>
          <w:rFonts w:hint="eastAsia" w:eastAsia="仿宋_GB2312"/>
          <w:sz w:val="32"/>
          <w:szCs w:val="32"/>
        </w:rPr>
        <w:t>        </w:t>
      </w:r>
      <w:r>
        <w:rPr>
          <w:rFonts w:hint="eastAsia" w:eastAsia="仿宋_GB2312"/>
          <w:sz w:val="32"/>
          <w:szCs w:val="32"/>
          <w:lang w:val="en-US" w:eastAsia="zh-CN"/>
        </w:rPr>
        <w:t xml:space="preserve">      7.70</w:t>
      </w:r>
      <w:r>
        <w:rPr>
          <w:rFonts w:hint="eastAsia" w:eastAsia="仿宋_GB2312"/>
          <w:sz w:val="32"/>
          <w:szCs w:val="32"/>
        </w:rPr>
        <w:t>万元</w:t>
      </w:r>
    </w:p>
    <w:p>
      <w:pPr>
        <w:autoSpaceDE w:val="0"/>
        <w:autoSpaceDN w:val="0"/>
        <w:adjustRightInd w:val="0"/>
        <w:spacing w:line="586" w:lineRule="exact"/>
        <w:ind w:firstLine="640" w:firstLineChars="200"/>
        <w:rPr>
          <w:rFonts w:hint="default" w:eastAsia="仿宋_GB2312"/>
          <w:sz w:val="32"/>
          <w:szCs w:val="32"/>
          <w:lang w:val="en-US" w:eastAsia="zh-CN"/>
        </w:rPr>
      </w:pPr>
      <w:r>
        <w:rPr>
          <w:rFonts w:hint="eastAsia" w:eastAsia="仿宋_GB2312"/>
          <w:sz w:val="32"/>
          <w:szCs w:val="32"/>
          <w:lang w:val="en-US" w:eastAsia="zh-CN"/>
        </w:rPr>
        <w:t>3.专用设备                3           3.46万元</w:t>
      </w:r>
    </w:p>
    <w:p>
      <w:pPr>
        <w:autoSpaceDE w:val="0"/>
        <w:autoSpaceDN w:val="0"/>
        <w:adjustRightInd w:val="0"/>
        <w:spacing w:line="586" w:lineRule="exact"/>
        <w:ind w:firstLine="640" w:firstLineChars="200"/>
        <w:rPr>
          <w:rFonts w:hint="default" w:eastAsia="仿宋_GB2312"/>
          <w:sz w:val="32"/>
          <w:szCs w:val="32"/>
          <w:lang w:val="en-US" w:eastAsia="zh-CN"/>
        </w:rPr>
      </w:pPr>
      <w:r>
        <w:rPr>
          <w:rFonts w:hint="eastAsia" w:eastAsia="仿宋_GB2312"/>
          <w:sz w:val="32"/>
          <w:szCs w:val="32"/>
          <w:lang w:val="en-US" w:eastAsia="zh-CN"/>
        </w:rPr>
        <w:t>4.无形资产                4            3.05万元</w:t>
      </w:r>
    </w:p>
    <w:p>
      <w:pPr>
        <w:pStyle w:val="2"/>
        <w:numPr>
          <w:ilvl w:val="0"/>
          <w:numId w:val="0"/>
        </w:numPr>
        <w:ind w:firstLine="640" w:firstLineChars="200"/>
      </w:pPr>
      <w:r>
        <w:rPr>
          <w:rFonts w:hint="eastAsia" w:eastAsia="仿宋_GB2312"/>
          <w:sz w:val="32"/>
          <w:szCs w:val="32"/>
          <w:lang w:val="en-US" w:eastAsia="zh-CN"/>
        </w:rPr>
        <w:t>5.土地、房屋及构筑物    1104.22       29.15万元</w:t>
      </w:r>
    </w:p>
    <w:p>
      <w:pPr>
        <w:autoSpaceDE w:val="0"/>
        <w:autoSpaceDN w:val="0"/>
        <w:adjustRightInd w:val="0"/>
        <w:snapToGrid w:val="0"/>
        <w:spacing w:line="586" w:lineRule="exact"/>
        <w:ind w:firstLine="315" w:firstLineChars="98"/>
        <w:rPr>
          <w:rFonts w:eastAsia="楷体_GB2312"/>
          <w:b/>
          <w:sz w:val="32"/>
          <w:szCs w:val="32"/>
        </w:rPr>
      </w:pPr>
      <w:r>
        <w:rPr>
          <w:rFonts w:eastAsia="楷体_GB2312"/>
          <w:b/>
          <w:sz w:val="32"/>
          <w:szCs w:val="32"/>
        </w:rPr>
        <w:t>（四）</w:t>
      </w:r>
      <w:r>
        <w:rPr>
          <w:rFonts w:hint="eastAsia" w:eastAsia="楷体_GB2312"/>
          <w:b/>
          <w:sz w:val="32"/>
          <w:szCs w:val="32"/>
        </w:rPr>
        <w:t>重点项目预算绩效目标等情况说明</w:t>
      </w:r>
    </w:p>
    <w:p>
      <w:pPr>
        <w:autoSpaceDE w:val="0"/>
        <w:autoSpaceDN w:val="0"/>
        <w:adjustRightInd w:val="0"/>
        <w:snapToGrid w:val="0"/>
        <w:spacing w:line="586" w:lineRule="exact"/>
        <w:ind w:firstLine="640" w:firstLineChars="200"/>
        <w:rPr>
          <w:rFonts w:hint="eastAsia" w:eastAsia="仿宋_GB2312"/>
          <w:sz w:val="32"/>
          <w:szCs w:val="32"/>
        </w:rPr>
      </w:pPr>
      <w:r>
        <w:rPr>
          <w:rFonts w:hint="eastAsia" w:eastAsia="仿宋_GB2312"/>
          <w:sz w:val="32"/>
          <w:szCs w:val="32"/>
        </w:rPr>
        <w:t>本单位2023年部门预算所有项目均已编制绩效目标列入绩效考核范围，其中：重点项目绩效目标</w:t>
      </w:r>
      <w:r>
        <w:rPr>
          <w:rFonts w:hint="eastAsia" w:eastAsia="仿宋_GB2312"/>
          <w:sz w:val="32"/>
          <w:szCs w:val="32"/>
          <w:lang w:val="en-US" w:eastAsia="zh-CN"/>
        </w:rPr>
        <w:t>1</w:t>
      </w:r>
      <w:r>
        <w:rPr>
          <w:rFonts w:hint="eastAsia" w:eastAsia="仿宋_GB2312"/>
          <w:sz w:val="32"/>
          <w:szCs w:val="32"/>
        </w:rPr>
        <w:t>个、预算数额</w:t>
      </w:r>
      <w:r>
        <w:rPr>
          <w:rFonts w:hint="eastAsia" w:eastAsia="仿宋_GB2312"/>
          <w:sz w:val="32"/>
          <w:szCs w:val="32"/>
          <w:lang w:val="en-US" w:eastAsia="zh-CN"/>
        </w:rPr>
        <w:t>130</w:t>
      </w:r>
      <w:r>
        <w:rPr>
          <w:rFonts w:hint="eastAsia" w:eastAsia="仿宋_GB2312"/>
          <w:sz w:val="32"/>
          <w:szCs w:val="32"/>
        </w:rPr>
        <w:t>万元。</w:t>
      </w:r>
    </w:p>
    <w:p>
      <w:pPr>
        <w:autoSpaceDE w:val="0"/>
        <w:autoSpaceDN w:val="0"/>
        <w:adjustRightInd w:val="0"/>
        <w:snapToGrid w:val="0"/>
        <w:spacing w:line="586" w:lineRule="exact"/>
        <w:ind w:firstLine="640" w:firstLineChars="200"/>
        <w:rPr>
          <w:rFonts w:hint="eastAsia" w:eastAsia="仿宋_GB2312"/>
          <w:sz w:val="32"/>
          <w:szCs w:val="32"/>
        </w:rPr>
      </w:pPr>
      <w:r>
        <w:rPr>
          <w:rFonts w:hint="eastAsia" w:eastAsia="仿宋_GB2312"/>
          <w:sz w:val="32"/>
          <w:szCs w:val="32"/>
          <w:lang w:val="en-US" w:eastAsia="zh-CN"/>
        </w:rPr>
        <w:t>1、桂林市文物保护与考古研究中心</w:t>
      </w:r>
      <w:r>
        <w:rPr>
          <w:rFonts w:hint="eastAsia" w:eastAsia="仿宋_GB2312"/>
          <w:sz w:val="32"/>
          <w:szCs w:val="32"/>
        </w:rPr>
        <w:t>广西人民革命大学旧址3号楼修缮工程130万元</w:t>
      </w:r>
    </w:p>
    <w:p>
      <w:pPr>
        <w:autoSpaceDE w:val="0"/>
        <w:autoSpaceDN w:val="0"/>
        <w:adjustRightInd w:val="0"/>
        <w:snapToGrid w:val="0"/>
        <w:spacing w:line="586"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（1）项目立项情况</w:t>
      </w:r>
    </w:p>
    <w:p>
      <w:pPr>
        <w:autoSpaceDE w:val="0"/>
        <w:autoSpaceDN w:val="0"/>
        <w:adjustRightInd w:val="0"/>
        <w:snapToGrid w:val="0"/>
        <w:spacing w:line="586" w:lineRule="exact"/>
        <w:ind w:firstLine="640" w:firstLineChars="200"/>
        <w:rPr>
          <w:rFonts w:hint="eastAsia" w:eastAsia="仿宋_GB2312"/>
          <w:sz w:val="32"/>
          <w:szCs w:val="32"/>
        </w:rPr>
      </w:pPr>
      <w:r>
        <w:rPr>
          <w:rFonts w:hint="eastAsia" w:eastAsia="仿宋_GB2312"/>
          <w:sz w:val="32"/>
          <w:szCs w:val="32"/>
        </w:rPr>
        <w:t>政策依据：桂林市</w:t>
      </w:r>
      <w:r>
        <w:rPr>
          <w:rFonts w:hint="eastAsia" w:eastAsia="仿宋_GB2312"/>
          <w:sz w:val="32"/>
          <w:szCs w:val="32"/>
          <w:lang w:eastAsia="zh-CN"/>
        </w:rPr>
        <w:t>“</w:t>
      </w:r>
      <w:r>
        <w:rPr>
          <w:rFonts w:hint="eastAsia" w:eastAsia="仿宋_GB2312"/>
          <w:sz w:val="32"/>
          <w:szCs w:val="32"/>
        </w:rPr>
        <w:t>十四五</w:t>
      </w:r>
      <w:r>
        <w:rPr>
          <w:rFonts w:hint="eastAsia" w:eastAsia="仿宋_GB2312"/>
          <w:sz w:val="32"/>
          <w:szCs w:val="32"/>
          <w:lang w:eastAsia="zh-CN"/>
        </w:rPr>
        <w:t>”</w:t>
      </w:r>
      <w:r>
        <w:rPr>
          <w:rFonts w:hint="eastAsia" w:eastAsia="仿宋_GB2312"/>
          <w:sz w:val="32"/>
          <w:szCs w:val="32"/>
        </w:rPr>
        <w:t>规划第三节加快文化事业----持续推进历史文化保护利用与传承，创建国家文物保护利用示范区，实施文物和文化遗产保护维修工程。</w:t>
      </w:r>
      <w:r>
        <w:rPr>
          <w:rFonts w:hint="eastAsia" w:eastAsia="仿宋_GB2312"/>
          <w:sz w:val="32"/>
          <w:szCs w:val="32"/>
          <w:lang w:eastAsia="zh-CN"/>
        </w:rPr>
        <w:t>《</w:t>
      </w:r>
      <w:r>
        <w:rPr>
          <w:rFonts w:hint="eastAsia" w:eastAsia="仿宋_GB2312"/>
          <w:sz w:val="32"/>
          <w:szCs w:val="32"/>
          <w:lang w:val="en-US" w:eastAsia="zh-CN"/>
        </w:rPr>
        <w:t>中华</w:t>
      </w:r>
      <w:r>
        <w:rPr>
          <w:rFonts w:hint="eastAsia" w:eastAsia="仿宋_GB2312"/>
          <w:sz w:val="32"/>
          <w:szCs w:val="32"/>
        </w:rPr>
        <w:t>人民共和国文物保护法》、国务院办公厅《关于进一步加强文物安全工作的实施意见》（国办发[2017]81号）。</w:t>
      </w:r>
      <w:bookmarkStart w:id="0" w:name="_GoBack"/>
      <w:bookmarkEnd w:id="0"/>
    </w:p>
    <w:p>
      <w:pPr>
        <w:autoSpaceDE w:val="0"/>
        <w:autoSpaceDN w:val="0"/>
        <w:adjustRightInd w:val="0"/>
        <w:snapToGrid w:val="0"/>
        <w:spacing w:line="586" w:lineRule="exact"/>
        <w:ind w:firstLine="640" w:firstLineChars="200"/>
        <w:rPr>
          <w:rFonts w:hint="eastAsia" w:eastAsia="仿宋_GB2312"/>
          <w:sz w:val="32"/>
          <w:szCs w:val="32"/>
        </w:rPr>
      </w:pPr>
      <w:r>
        <w:rPr>
          <w:rFonts w:hint="eastAsia" w:eastAsia="仿宋_GB2312"/>
          <w:sz w:val="32"/>
          <w:szCs w:val="32"/>
        </w:rPr>
        <w:t>广西人民革命大学旧址3号楼修缮工程属于聚焦历史文化保护的市级层面中心工作，属于比较重要的预算项目。由于年久失修、雨水侵蚀等原因，广西人民革命大学旧址3号楼，出现了诸多病害，如屋面防水卷材破旧漏雨严重，檩条、椽子等木基层受潮，天花、天花楞、楼板、楼楞等</w:t>
      </w:r>
      <w:r>
        <w:rPr>
          <w:rFonts w:hint="eastAsia" w:eastAsia="仿宋_GB2312"/>
          <w:sz w:val="32"/>
          <w:szCs w:val="32"/>
          <w:lang w:val="en-US" w:eastAsia="zh-CN"/>
        </w:rPr>
        <w:t>糟朽</w:t>
      </w:r>
      <w:r>
        <w:rPr>
          <w:rFonts w:hint="eastAsia" w:eastAsia="仿宋_GB2312"/>
          <w:sz w:val="32"/>
          <w:szCs w:val="32"/>
        </w:rPr>
        <w:t>严重，存在较大安全隐患；门窗洞被拆改，门扇和窗扇遭受风吹雨打，</w:t>
      </w:r>
      <w:r>
        <w:rPr>
          <w:rFonts w:hint="eastAsia" w:eastAsia="仿宋_GB2312"/>
          <w:sz w:val="32"/>
          <w:szCs w:val="32"/>
          <w:lang w:val="en-US" w:eastAsia="zh-CN"/>
        </w:rPr>
        <w:t>糟朽</w:t>
      </w:r>
      <w:r>
        <w:rPr>
          <w:rFonts w:hint="eastAsia" w:eastAsia="仿宋_GB2312"/>
          <w:sz w:val="32"/>
          <w:szCs w:val="32"/>
        </w:rPr>
        <w:t>严重；外墙电路电线凌乱，空调外机、广告灯箱等的安装破坏了文物本体，影响文物外观等等。因此，对广西人民革命大学旧址3号楼进行全面的病害治理及保护措施，维修保护珍贵历史文物，已刻不容缓。根据自治区批复方案（桂文旅许字【2021】79号）需要对建筑瓦面、梁架、立面进行维修，确保文物安全。</w:t>
      </w:r>
    </w:p>
    <w:p>
      <w:pPr>
        <w:autoSpaceDE w:val="0"/>
        <w:autoSpaceDN w:val="0"/>
        <w:adjustRightInd w:val="0"/>
        <w:snapToGrid w:val="0"/>
        <w:spacing w:line="586" w:lineRule="exact"/>
        <w:ind w:firstLine="640" w:firstLineChars="200"/>
        <w:rPr>
          <w:rFonts w:hint="eastAsia" w:eastAsia="仿宋_GB2312"/>
          <w:sz w:val="32"/>
          <w:szCs w:val="32"/>
        </w:rPr>
      </w:pPr>
      <w:r>
        <w:rPr>
          <w:rFonts w:hint="eastAsia" w:eastAsia="仿宋_GB2312"/>
          <w:sz w:val="32"/>
          <w:szCs w:val="32"/>
        </w:rPr>
        <w:t>根据广西壮族自治区财政厅关于提前下达2023年国家文物保护专项资金的通知（桂财教〔2022〕141号），已经下达广西人民革命大学旧址3号楼修缮工程维修资金共计130万元。</w:t>
      </w:r>
    </w:p>
    <w:p>
      <w:pPr>
        <w:autoSpaceDE w:val="0"/>
        <w:autoSpaceDN w:val="0"/>
        <w:adjustRightInd w:val="0"/>
        <w:snapToGrid w:val="0"/>
        <w:spacing w:line="586" w:lineRule="exact"/>
        <w:ind w:firstLine="640" w:firstLineChars="200"/>
        <w:rPr>
          <w:rFonts w:hint="default" w:eastAsia="仿宋_GB2312"/>
          <w:sz w:val="32"/>
          <w:szCs w:val="32"/>
          <w:lang w:val="en-US" w:eastAsia="zh-CN"/>
        </w:rPr>
      </w:pPr>
      <w:r>
        <w:rPr>
          <w:rFonts w:hint="eastAsia" w:eastAsia="仿宋_GB2312"/>
          <w:sz w:val="32"/>
          <w:szCs w:val="32"/>
          <w:lang w:val="en-US" w:eastAsia="zh-CN"/>
        </w:rPr>
        <w:t>(2)实施进度计划</w:t>
      </w:r>
    </w:p>
    <w:p>
      <w:pPr>
        <w:autoSpaceDE w:val="0"/>
        <w:autoSpaceDN w:val="0"/>
        <w:adjustRightInd w:val="0"/>
        <w:snapToGrid w:val="0"/>
        <w:spacing w:line="586" w:lineRule="exact"/>
        <w:ind w:firstLine="640" w:firstLineChars="200"/>
        <w:rPr>
          <w:rFonts w:hint="eastAsia" w:eastAsia="仿宋_GB2312"/>
          <w:sz w:val="32"/>
          <w:szCs w:val="32"/>
        </w:rPr>
      </w:pPr>
      <w:r>
        <w:rPr>
          <w:rFonts w:hint="eastAsia" w:eastAsia="仿宋_GB2312"/>
          <w:sz w:val="32"/>
          <w:szCs w:val="32"/>
        </w:rPr>
        <w:t>预计2023年</w:t>
      </w:r>
      <w:r>
        <w:rPr>
          <w:rFonts w:hint="eastAsia" w:eastAsia="仿宋_GB2312"/>
          <w:sz w:val="32"/>
          <w:szCs w:val="32"/>
          <w:lang w:val="en-US" w:eastAsia="zh-CN"/>
        </w:rPr>
        <w:t>12月31日前</w:t>
      </w:r>
      <w:r>
        <w:rPr>
          <w:rFonts w:hint="eastAsia" w:eastAsia="仿宋_GB2312"/>
          <w:sz w:val="32"/>
          <w:szCs w:val="32"/>
        </w:rPr>
        <w:t>完工。</w:t>
      </w:r>
    </w:p>
    <w:p>
      <w:pPr>
        <w:autoSpaceDE w:val="0"/>
        <w:autoSpaceDN w:val="0"/>
        <w:adjustRightInd w:val="0"/>
        <w:snapToGrid w:val="0"/>
        <w:spacing w:line="586" w:lineRule="exact"/>
        <w:ind w:firstLine="640" w:firstLineChars="200"/>
        <w:rPr>
          <w:rFonts w:hint="default" w:eastAsia="仿宋_GB2312"/>
          <w:sz w:val="32"/>
          <w:szCs w:val="32"/>
          <w:lang w:val="en-US" w:eastAsia="zh-CN"/>
        </w:rPr>
      </w:pPr>
      <w:r>
        <w:rPr>
          <w:rFonts w:hint="eastAsia" w:eastAsia="仿宋_GB2312"/>
          <w:sz w:val="32"/>
          <w:szCs w:val="32"/>
          <w:lang w:eastAsia="zh-CN"/>
        </w:rPr>
        <w:t>（</w:t>
      </w:r>
      <w:r>
        <w:rPr>
          <w:rFonts w:hint="eastAsia" w:eastAsia="仿宋_GB2312"/>
          <w:sz w:val="32"/>
          <w:szCs w:val="32"/>
          <w:lang w:val="en-US" w:eastAsia="zh-CN"/>
        </w:rPr>
        <w:t>3）年度目标</w:t>
      </w:r>
    </w:p>
    <w:p>
      <w:pPr>
        <w:autoSpaceDE w:val="0"/>
        <w:autoSpaceDN w:val="0"/>
        <w:adjustRightInd w:val="0"/>
        <w:snapToGrid w:val="0"/>
        <w:spacing w:line="586" w:lineRule="exact"/>
        <w:ind w:firstLine="640" w:firstLineChars="200"/>
        <w:rPr>
          <w:rFonts w:hint="default" w:eastAsia="仿宋_GB2312"/>
          <w:sz w:val="32"/>
          <w:szCs w:val="32"/>
          <w:lang w:val="en-US" w:eastAsia="zh-CN"/>
        </w:rPr>
      </w:pPr>
      <w:r>
        <w:rPr>
          <w:rFonts w:hint="eastAsia" w:eastAsia="仿宋_GB2312"/>
          <w:sz w:val="32"/>
          <w:szCs w:val="32"/>
          <w:lang w:val="en-US" w:eastAsia="zh-CN"/>
        </w:rPr>
        <w:t>通过</w:t>
      </w:r>
      <w:r>
        <w:rPr>
          <w:rFonts w:hint="eastAsia" w:eastAsia="仿宋_GB2312"/>
          <w:sz w:val="32"/>
          <w:szCs w:val="32"/>
        </w:rPr>
        <w:t>按时</w:t>
      </w:r>
      <w:r>
        <w:rPr>
          <w:rFonts w:hint="eastAsia" w:eastAsia="仿宋_GB2312"/>
          <w:sz w:val="32"/>
          <w:szCs w:val="32"/>
          <w:lang w:val="en-US" w:eastAsia="zh-CN"/>
        </w:rPr>
        <w:t>保</w:t>
      </w:r>
      <w:r>
        <w:rPr>
          <w:rFonts w:hint="eastAsia" w:eastAsia="仿宋_GB2312"/>
          <w:sz w:val="32"/>
          <w:szCs w:val="32"/>
        </w:rPr>
        <w:t>质完成广西人民革命大学3号楼的修缮工作</w:t>
      </w:r>
      <w:r>
        <w:rPr>
          <w:rFonts w:hint="eastAsia" w:eastAsia="仿宋_GB2312"/>
          <w:sz w:val="32"/>
          <w:szCs w:val="32"/>
          <w:lang w:eastAsia="zh-CN"/>
        </w:rPr>
        <w:t>，</w:t>
      </w:r>
      <w:r>
        <w:rPr>
          <w:rFonts w:hint="eastAsia" w:eastAsia="仿宋_GB2312"/>
          <w:sz w:val="32"/>
          <w:szCs w:val="32"/>
          <w:lang w:val="en-US" w:eastAsia="zh-CN"/>
        </w:rPr>
        <w:t>解决3号楼文物本体受侵害的问题。从根源上保护文物，同时让3号楼以崭新的面貌展示在广大市民面前，提高大家对文物的保护意识，弘扬文化自信</w:t>
      </w:r>
      <w:r>
        <w:rPr>
          <w:rFonts w:hint="eastAsia" w:eastAsia="仿宋_GB2312"/>
          <w:sz w:val="32"/>
          <w:szCs w:val="32"/>
          <w:lang w:eastAsia="zh-CN"/>
        </w:rPr>
        <w:t>。</w:t>
      </w:r>
    </w:p>
    <w:p>
      <w:pPr>
        <w:pStyle w:val="2"/>
      </w:pPr>
    </w:p>
    <w:p>
      <w:pPr>
        <w:autoSpaceDE w:val="0"/>
        <w:autoSpaceDN w:val="0"/>
        <w:adjustRightInd w:val="0"/>
        <w:snapToGrid w:val="0"/>
        <w:spacing w:line="586" w:lineRule="exact"/>
        <w:ind w:left="640"/>
        <w:rPr>
          <w:rFonts w:eastAsia="楷体_GB2312"/>
          <w:b/>
          <w:sz w:val="32"/>
          <w:szCs w:val="32"/>
        </w:rPr>
      </w:pPr>
      <w:r>
        <w:rPr>
          <w:rFonts w:eastAsia="楷体_GB2312"/>
          <w:b/>
          <w:sz w:val="32"/>
          <w:szCs w:val="32"/>
        </w:rPr>
        <w:t>（五）工程类项目支出预算评审</w:t>
      </w:r>
    </w:p>
    <w:p>
      <w:pPr>
        <w:autoSpaceDE w:val="0"/>
        <w:autoSpaceDN w:val="0"/>
        <w:adjustRightInd w:val="0"/>
        <w:snapToGrid w:val="0"/>
        <w:spacing w:line="586" w:lineRule="exact"/>
        <w:ind w:firstLine="640" w:firstLineChars="200"/>
        <w:rPr>
          <w:rFonts w:eastAsia="仿宋_GB2312"/>
          <w:sz w:val="32"/>
          <w:szCs w:val="32"/>
        </w:rPr>
      </w:pPr>
      <w:r>
        <w:rPr>
          <w:rFonts w:hint="eastAsia" w:eastAsia="仿宋_GB2312"/>
          <w:sz w:val="32"/>
          <w:szCs w:val="32"/>
        </w:rPr>
        <w:t>广西人民革命大学旧址3号楼修缮工程</w:t>
      </w:r>
      <w:r>
        <w:rPr>
          <w:rFonts w:hint="eastAsia" w:eastAsia="仿宋_GB2312"/>
          <w:sz w:val="32"/>
          <w:szCs w:val="32"/>
          <w:lang w:val="en-US" w:eastAsia="zh-CN"/>
        </w:rPr>
        <w:t>为</w:t>
      </w:r>
      <w:r>
        <w:rPr>
          <w:rFonts w:hint="eastAsia" w:eastAsia="仿宋_GB2312"/>
          <w:sz w:val="32"/>
          <w:szCs w:val="32"/>
        </w:rPr>
        <w:t>预算评审项目。</w:t>
      </w:r>
    </w:p>
    <w:p>
      <w:pPr>
        <w:autoSpaceDE w:val="0"/>
        <w:autoSpaceDN w:val="0"/>
        <w:adjustRightInd w:val="0"/>
        <w:snapToGrid w:val="0"/>
        <w:spacing w:line="586" w:lineRule="exact"/>
        <w:ind w:left="640"/>
        <w:rPr>
          <w:rFonts w:eastAsia="楷体_GB2312"/>
          <w:b/>
          <w:sz w:val="32"/>
          <w:szCs w:val="32"/>
        </w:rPr>
      </w:pPr>
      <w:r>
        <w:rPr>
          <w:rFonts w:eastAsia="楷体_GB2312"/>
          <w:b/>
          <w:sz w:val="32"/>
          <w:szCs w:val="32"/>
        </w:rPr>
        <w:t>（六）政府购买服务项目</w:t>
      </w:r>
    </w:p>
    <w:p>
      <w:pPr>
        <w:autoSpaceDE w:val="0"/>
        <w:autoSpaceDN w:val="0"/>
        <w:adjustRightInd w:val="0"/>
        <w:snapToGrid w:val="0"/>
        <w:spacing w:line="586" w:lineRule="exact"/>
        <w:ind w:firstLine="640" w:firstLineChars="200"/>
        <w:rPr>
          <w:rFonts w:eastAsia="仿宋_GB2312"/>
          <w:sz w:val="32"/>
          <w:szCs w:val="32"/>
        </w:rPr>
      </w:pPr>
      <w:r>
        <w:rPr>
          <w:rFonts w:eastAsia="仿宋_GB2312"/>
          <w:sz w:val="32"/>
          <w:szCs w:val="32"/>
        </w:rPr>
        <w:t>2023</w:t>
      </w:r>
      <w:r>
        <w:rPr>
          <w:rFonts w:hint="eastAsia" w:eastAsia="仿宋_GB2312"/>
          <w:sz w:val="32"/>
          <w:szCs w:val="32"/>
        </w:rPr>
        <w:t>年预算</w:t>
      </w:r>
      <w:r>
        <w:rPr>
          <w:rFonts w:eastAsia="仿宋_GB2312"/>
          <w:sz w:val="32"/>
          <w:szCs w:val="32"/>
        </w:rPr>
        <w:t>无政府购买服务支出</w:t>
      </w:r>
      <w:r>
        <w:rPr>
          <w:rFonts w:hint="eastAsia" w:eastAsia="仿宋_GB2312"/>
          <w:sz w:val="32"/>
          <w:szCs w:val="32"/>
        </w:rPr>
        <w:t>。</w:t>
      </w:r>
    </w:p>
    <w:p>
      <w:pPr>
        <w:autoSpaceDE w:val="0"/>
        <w:autoSpaceDN w:val="0"/>
        <w:adjustRightInd w:val="0"/>
        <w:spacing w:line="586" w:lineRule="exact"/>
        <w:ind w:left="-147" w:leftChars="-70" w:firstLine="627" w:firstLineChars="196"/>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autoSpaceDE w:val="0"/>
        <w:autoSpaceDN w:val="0"/>
        <w:adjustRightInd w:val="0"/>
        <w:spacing w:line="586" w:lineRule="exact"/>
        <w:ind w:firstLine="640" w:firstLineChars="200"/>
        <w:rPr>
          <w:rFonts w:hAnsi="黑体" w:eastAsia="黑体"/>
          <w:sz w:val="32"/>
          <w:szCs w:val="32"/>
        </w:rPr>
      </w:pPr>
      <w:r>
        <w:rPr>
          <w:rFonts w:hint="eastAsia" w:hAnsi="黑体" w:eastAsia="黑体"/>
          <w:sz w:val="32"/>
          <w:szCs w:val="32"/>
        </w:rPr>
        <w:t>一、</w:t>
      </w:r>
      <w:r>
        <w:rPr>
          <w:rFonts w:hint="eastAsia" w:hAnsi="黑体" w:eastAsia="黑体"/>
          <w:sz w:val="32"/>
          <w:szCs w:val="32"/>
          <w:lang w:val="en-US" w:eastAsia="zh-CN"/>
        </w:rPr>
        <w:t>文物保护</w:t>
      </w:r>
      <w:r>
        <w:rPr>
          <w:rFonts w:hint="eastAsia" w:hAnsi="黑体" w:eastAsia="黑体"/>
          <w:sz w:val="32"/>
          <w:szCs w:val="32"/>
        </w:rPr>
        <w:t>（207020</w:t>
      </w:r>
      <w:r>
        <w:rPr>
          <w:rFonts w:hint="eastAsia" w:hAnsi="黑体" w:eastAsia="黑体"/>
          <w:sz w:val="32"/>
          <w:szCs w:val="32"/>
          <w:lang w:val="en-US" w:eastAsia="zh-CN"/>
        </w:rPr>
        <w:t>4</w:t>
      </w:r>
      <w:r>
        <w:rPr>
          <w:rFonts w:hint="eastAsia" w:hAnsi="黑体" w:eastAsia="黑体"/>
          <w:sz w:val="32"/>
          <w:szCs w:val="32"/>
        </w:rPr>
        <w:t>）</w:t>
      </w:r>
    </w:p>
    <w:p>
      <w:pPr>
        <w:autoSpaceDE w:val="0"/>
        <w:autoSpaceDN w:val="0"/>
        <w:adjustRightInd w:val="0"/>
        <w:spacing w:line="586" w:lineRule="exact"/>
        <w:ind w:firstLine="627" w:firstLineChars="196"/>
        <w:rPr>
          <w:rFonts w:hAnsi="黑体" w:eastAsia="黑体"/>
          <w:sz w:val="32"/>
          <w:szCs w:val="32"/>
        </w:rPr>
      </w:pPr>
      <w:r>
        <w:rPr>
          <w:rFonts w:hint="eastAsia" w:eastAsia="仿宋_GB2312"/>
          <w:sz w:val="32"/>
          <w:szCs w:val="32"/>
        </w:rPr>
        <w:t>主要反映我单位用于人员经费、运行</w:t>
      </w:r>
      <w:r>
        <w:rPr>
          <w:rFonts w:eastAsia="仿宋_GB2312"/>
          <w:sz w:val="32"/>
          <w:szCs w:val="32"/>
        </w:rPr>
        <w:t>经费</w:t>
      </w:r>
      <w:r>
        <w:rPr>
          <w:rFonts w:hint="eastAsia" w:eastAsia="仿宋_GB2312"/>
          <w:sz w:val="32"/>
          <w:szCs w:val="32"/>
        </w:rPr>
        <w:t>、开展专业业务活动方面支出。</w:t>
      </w:r>
    </w:p>
    <w:p>
      <w:pPr>
        <w:autoSpaceDE w:val="0"/>
        <w:autoSpaceDN w:val="0"/>
        <w:adjustRightInd w:val="0"/>
        <w:spacing w:line="586" w:lineRule="exact"/>
        <w:ind w:firstLine="640" w:firstLineChars="200"/>
        <w:rPr>
          <w:rFonts w:hAnsi="黑体" w:eastAsia="黑体"/>
          <w:sz w:val="32"/>
          <w:szCs w:val="32"/>
        </w:rPr>
      </w:pPr>
      <w:r>
        <w:rPr>
          <w:rFonts w:hint="eastAsia" w:hAnsi="黑体" w:eastAsia="黑体"/>
          <w:sz w:val="32"/>
          <w:szCs w:val="32"/>
        </w:rPr>
        <w:t>二</w:t>
      </w:r>
      <w:r>
        <w:rPr>
          <w:rFonts w:hAnsi="黑体" w:eastAsia="黑体"/>
          <w:sz w:val="32"/>
          <w:szCs w:val="32"/>
        </w:rPr>
        <w:t>、</w:t>
      </w:r>
      <w:r>
        <w:rPr>
          <w:rFonts w:hint="eastAsia" w:hAnsi="黑体" w:eastAsia="黑体"/>
          <w:sz w:val="32"/>
          <w:szCs w:val="32"/>
          <w:lang w:val="en-US" w:eastAsia="zh-CN"/>
        </w:rPr>
        <w:t>行政</w:t>
      </w:r>
      <w:r>
        <w:rPr>
          <w:rFonts w:hint="eastAsia" w:hAnsi="黑体" w:eastAsia="黑体"/>
          <w:sz w:val="32"/>
          <w:szCs w:val="32"/>
        </w:rPr>
        <w:t>单位</w:t>
      </w:r>
      <w:r>
        <w:rPr>
          <w:rFonts w:hAnsi="黑体" w:eastAsia="黑体"/>
          <w:sz w:val="32"/>
          <w:szCs w:val="32"/>
        </w:rPr>
        <w:t>离退休（</w:t>
      </w:r>
      <w:r>
        <w:rPr>
          <w:rFonts w:hint="eastAsia" w:hAnsi="黑体" w:eastAsia="黑体"/>
          <w:sz w:val="32"/>
          <w:szCs w:val="32"/>
        </w:rPr>
        <w:t>208050</w:t>
      </w:r>
      <w:r>
        <w:rPr>
          <w:rFonts w:hint="eastAsia" w:hAnsi="黑体" w:eastAsia="黑体"/>
          <w:sz w:val="32"/>
          <w:szCs w:val="32"/>
          <w:lang w:val="en-US" w:eastAsia="zh-CN"/>
        </w:rPr>
        <w:t>1</w:t>
      </w:r>
      <w:r>
        <w:rPr>
          <w:rFonts w:hAnsi="黑体" w:eastAsia="黑体"/>
          <w:sz w:val="32"/>
          <w:szCs w:val="32"/>
        </w:rPr>
        <w:t>）</w:t>
      </w:r>
    </w:p>
    <w:p>
      <w:pPr>
        <w:autoSpaceDE w:val="0"/>
        <w:autoSpaceDN w:val="0"/>
        <w:adjustRightInd w:val="0"/>
        <w:spacing w:line="586" w:lineRule="exact"/>
        <w:ind w:firstLine="627" w:firstLineChars="196"/>
        <w:rPr>
          <w:rFonts w:hAnsi="黑体" w:eastAsia="黑体"/>
          <w:sz w:val="32"/>
          <w:szCs w:val="32"/>
        </w:rPr>
      </w:pPr>
      <w:r>
        <w:rPr>
          <w:rFonts w:hint="eastAsia" w:eastAsia="仿宋_GB2312"/>
          <w:sz w:val="32"/>
          <w:szCs w:val="32"/>
        </w:rPr>
        <w:t>主要反映</w:t>
      </w:r>
      <w:r>
        <w:rPr>
          <w:rFonts w:eastAsia="仿宋_GB2312"/>
          <w:sz w:val="32"/>
          <w:szCs w:val="32"/>
        </w:rPr>
        <w:t>我单位用于退休人员</w:t>
      </w:r>
      <w:r>
        <w:rPr>
          <w:rFonts w:hint="eastAsia" w:eastAsia="仿宋_GB2312"/>
          <w:sz w:val="32"/>
          <w:szCs w:val="32"/>
        </w:rPr>
        <w:t>的</w:t>
      </w:r>
      <w:r>
        <w:rPr>
          <w:rFonts w:eastAsia="仿宋_GB2312"/>
          <w:sz w:val="32"/>
          <w:szCs w:val="32"/>
        </w:rPr>
        <w:t>补助支出</w:t>
      </w:r>
      <w:r>
        <w:rPr>
          <w:rFonts w:hint="eastAsia" w:eastAsia="仿宋_GB2312"/>
          <w:sz w:val="32"/>
          <w:szCs w:val="32"/>
        </w:rPr>
        <w:t>。</w:t>
      </w:r>
    </w:p>
    <w:p>
      <w:pPr>
        <w:autoSpaceDE w:val="0"/>
        <w:autoSpaceDN w:val="0"/>
        <w:adjustRightInd w:val="0"/>
        <w:spacing w:line="586" w:lineRule="exact"/>
        <w:ind w:firstLine="640" w:firstLineChars="200"/>
        <w:rPr>
          <w:rFonts w:hAnsi="黑体" w:eastAsia="黑体"/>
          <w:sz w:val="32"/>
          <w:szCs w:val="32"/>
        </w:rPr>
      </w:pPr>
      <w:r>
        <w:rPr>
          <w:rFonts w:hint="eastAsia" w:hAnsi="黑体" w:eastAsia="黑体"/>
          <w:sz w:val="32"/>
          <w:szCs w:val="32"/>
        </w:rPr>
        <w:t>三</w:t>
      </w:r>
      <w:r>
        <w:rPr>
          <w:rFonts w:hAnsi="黑体" w:eastAsia="黑体"/>
          <w:sz w:val="32"/>
          <w:szCs w:val="32"/>
        </w:rPr>
        <w:t>、</w:t>
      </w:r>
      <w:r>
        <w:rPr>
          <w:rFonts w:hint="eastAsia" w:hAnsi="黑体" w:eastAsia="黑体"/>
          <w:sz w:val="32"/>
          <w:szCs w:val="32"/>
        </w:rPr>
        <w:t>机关事业单位基本养老保险缴费支出（2080505）</w:t>
      </w:r>
    </w:p>
    <w:p>
      <w:pPr>
        <w:autoSpaceDE w:val="0"/>
        <w:autoSpaceDN w:val="0"/>
        <w:adjustRightInd w:val="0"/>
        <w:spacing w:line="586" w:lineRule="exact"/>
        <w:ind w:firstLine="627" w:firstLineChars="196"/>
        <w:rPr>
          <w:rFonts w:hAnsi="黑体" w:eastAsia="黑体"/>
          <w:sz w:val="32"/>
          <w:szCs w:val="32"/>
        </w:rPr>
      </w:pPr>
      <w:r>
        <w:rPr>
          <w:rFonts w:hint="eastAsia" w:eastAsia="仿宋_GB2312"/>
          <w:sz w:val="32"/>
          <w:szCs w:val="32"/>
        </w:rPr>
        <w:t>主要反映我单位养老保险缴费支出</w:t>
      </w:r>
      <w:r>
        <w:rPr>
          <w:rFonts w:eastAsia="仿宋_GB2312"/>
          <w:sz w:val="32"/>
          <w:szCs w:val="32"/>
        </w:rPr>
        <w:t>。</w:t>
      </w:r>
    </w:p>
    <w:p>
      <w:pPr>
        <w:autoSpaceDE w:val="0"/>
        <w:autoSpaceDN w:val="0"/>
        <w:adjustRightInd w:val="0"/>
        <w:spacing w:line="586" w:lineRule="exact"/>
        <w:rPr>
          <w:rFonts w:hAnsi="黑体" w:eastAsia="黑体"/>
          <w:sz w:val="32"/>
          <w:szCs w:val="32"/>
        </w:rPr>
      </w:pPr>
      <w:r>
        <w:rPr>
          <w:rFonts w:hint="eastAsia" w:hAnsi="黑体" w:eastAsia="黑体"/>
          <w:sz w:val="32"/>
          <w:szCs w:val="32"/>
        </w:rPr>
        <w:t>四</w:t>
      </w:r>
      <w:r>
        <w:rPr>
          <w:rFonts w:hAnsi="黑体" w:eastAsia="黑体"/>
          <w:sz w:val="32"/>
          <w:szCs w:val="32"/>
        </w:rPr>
        <w:t>、</w:t>
      </w:r>
      <w:r>
        <w:rPr>
          <w:rFonts w:hint="eastAsia" w:hAnsi="黑体" w:eastAsia="黑体"/>
          <w:sz w:val="32"/>
          <w:szCs w:val="32"/>
        </w:rPr>
        <w:t>机关事业单位职业年金缴费支出（2080506）</w:t>
      </w:r>
    </w:p>
    <w:p>
      <w:pPr>
        <w:autoSpaceDE w:val="0"/>
        <w:autoSpaceDN w:val="0"/>
        <w:adjustRightInd w:val="0"/>
        <w:spacing w:line="586" w:lineRule="exact"/>
        <w:ind w:firstLine="627" w:firstLineChars="196"/>
        <w:rPr>
          <w:rFonts w:hAnsi="黑体" w:eastAsia="黑体"/>
          <w:sz w:val="32"/>
          <w:szCs w:val="32"/>
        </w:rPr>
      </w:pPr>
      <w:r>
        <w:rPr>
          <w:rFonts w:hint="eastAsia" w:eastAsia="仿宋_GB2312"/>
          <w:sz w:val="32"/>
          <w:szCs w:val="32"/>
        </w:rPr>
        <w:t>主要反映我单位职业年金缴费支出</w:t>
      </w:r>
      <w:r>
        <w:rPr>
          <w:rFonts w:eastAsia="仿宋_GB2312"/>
          <w:sz w:val="32"/>
          <w:szCs w:val="32"/>
        </w:rPr>
        <w:t>。</w:t>
      </w:r>
    </w:p>
    <w:p>
      <w:pPr>
        <w:autoSpaceDE w:val="0"/>
        <w:autoSpaceDN w:val="0"/>
        <w:adjustRightInd w:val="0"/>
        <w:spacing w:line="586" w:lineRule="exact"/>
        <w:rPr>
          <w:rFonts w:hAnsi="黑体" w:eastAsia="黑体"/>
          <w:sz w:val="32"/>
          <w:szCs w:val="32"/>
        </w:rPr>
      </w:pPr>
      <w:r>
        <w:rPr>
          <w:rFonts w:hint="eastAsia" w:hAnsi="黑体" w:eastAsia="黑体"/>
          <w:sz w:val="32"/>
          <w:szCs w:val="32"/>
        </w:rPr>
        <w:t>五</w:t>
      </w:r>
      <w:r>
        <w:rPr>
          <w:rFonts w:hAnsi="黑体" w:eastAsia="黑体"/>
          <w:sz w:val="32"/>
          <w:szCs w:val="32"/>
        </w:rPr>
        <w:t>、</w:t>
      </w:r>
      <w:r>
        <w:rPr>
          <w:rFonts w:hint="eastAsia" w:hAnsi="黑体" w:eastAsia="黑体"/>
          <w:sz w:val="32"/>
          <w:szCs w:val="32"/>
        </w:rPr>
        <w:t>残疾人</w:t>
      </w:r>
      <w:r>
        <w:rPr>
          <w:rFonts w:hAnsi="黑体" w:eastAsia="黑体"/>
          <w:sz w:val="32"/>
          <w:szCs w:val="32"/>
        </w:rPr>
        <w:t>就业和扶贫（</w:t>
      </w:r>
      <w:r>
        <w:rPr>
          <w:rFonts w:hint="eastAsia" w:hAnsi="黑体" w:eastAsia="黑体"/>
          <w:sz w:val="32"/>
          <w:szCs w:val="32"/>
        </w:rPr>
        <w:t>20811</w:t>
      </w:r>
      <w:r>
        <w:rPr>
          <w:rFonts w:hAnsi="黑体" w:eastAsia="黑体"/>
          <w:sz w:val="32"/>
          <w:szCs w:val="32"/>
        </w:rPr>
        <w:t>05）</w:t>
      </w:r>
    </w:p>
    <w:p>
      <w:pPr>
        <w:autoSpaceDE w:val="0"/>
        <w:autoSpaceDN w:val="0"/>
        <w:adjustRightInd w:val="0"/>
        <w:spacing w:line="586" w:lineRule="exact"/>
        <w:ind w:firstLine="627" w:firstLineChars="196"/>
        <w:rPr>
          <w:rFonts w:hAnsi="黑体" w:eastAsia="黑体"/>
          <w:sz w:val="32"/>
          <w:szCs w:val="32"/>
        </w:rPr>
      </w:pPr>
      <w:r>
        <w:rPr>
          <w:rFonts w:hint="eastAsia" w:eastAsia="仿宋_GB2312"/>
          <w:sz w:val="32"/>
          <w:szCs w:val="32"/>
        </w:rPr>
        <w:t>主要反映</w:t>
      </w:r>
      <w:r>
        <w:rPr>
          <w:rFonts w:eastAsia="仿宋_GB2312"/>
          <w:sz w:val="32"/>
          <w:szCs w:val="32"/>
        </w:rPr>
        <w:t>我单位</w:t>
      </w:r>
      <w:r>
        <w:rPr>
          <w:rFonts w:hint="eastAsia" w:eastAsia="仿宋_GB2312"/>
          <w:sz w:val="32"/>
          <w:szCs w:val="32"/>
        </w:rPr>
        <w:t>残疾人</w:t>
      </w:r>
      <w:r>
        <w:rPr>
          <w:rFonts w:eastAsia="仿宋_GB2312"/>
          <w:sz w:val="32"/>
          <w:szCs w:val="32"/>
        </w:rPr>
        <w:t>就业保障金缴费支出</w:t>
      </w:r>
      <w:r>
        <w:rPr>
          <w:rFonts w:hint="eastAsia" w:eastAsia="仿宋_GB2312"/>
          <w:sz w:val="32"/>
          <w:szCs w:val="32"/>
        </w:rPr>
        <w:t>。</w:t>
      </w:r>
    </w:p>
    <w:p>
      <w:pPr>
        <w:autoSpaceDE w:val="0"/>
        <w:autoSpaceDN w:val="0"/>
        <w:adjustRightInd w:val="0"/>
        <w:spacing w:line="586" w:lineRule="exact"/>
        <w:rPr>
          <w:rFonts w:hAnsi="黑体" w:eastAsia="黑体"/>
          <w:sz w:val="32"/>
          <w:szCs w:val="32"/>
        </w:rPr>
      </w:pPr>
      <w:r>
        <w:rPr>
          <w:rFonts w:hint="eastAsia" w:hAnsi="黑体" w:eastAsia="黑体"/>
          <w:sz w:val="32"/>
          <w:szCs w:val="32"/>
        </w:rPr>
        <w:t>六</w:t>
      </w:r>
      <w:r>
        <w:rPr>
          <w:rFonts w:hAnsi="黑体" w:eastAsia="黑体"/>
          <w:sz w:val="32"/>
          <w:szCs w:val="32"/>
        </w:rPr>
        <w:t>、</w:t>
      </w:r>
      <w:r>
        <w:rPr>
          <w:rFonts w:hint="eastAsia" w:hAnsi="黑体" w:eastAsia="黑体"/>
          <w:sz w:val="32"/>
          <w:szCs w:val="32"/>
          <w:lang w:val="en-US" w:eastAsia="zh-CN"/>
        </w:rPr>
        <w:t>行政</w:t>
      </w:r>
      <w:r>
        <w:rPr>
          <w:rFonts w:hAnsi="黑体" w:eastAsia="黑体"/>
          <w:sz w:val="32"/>
          <w:szCs w:val="32"/>
        </w:rPr>
        <w:t>单位医疗（</w:t>
      </w:r>
      <w:r>
        <w:rPr>
          <w:rFonts w:hint="eastAsia" w:hAnsi="黑体" w:eastAsia="黑体"/>
          <w:sz w:val="32"/>
          <w:szCs w:val="32"/>
        </w:rPr>
        <w:t>210110</w:t>
      </w:r>
      <w:r>
        <w:rPr>
          <w:rFonts w:hint="eastAsia" w:hAnsi="黑体" w:eastAsia="黑体"/>
          <w:sz w:val="32"/>
          <w:szCs w:val="32"/>
          <w:lang w:val="en-US" w:eastAsia="zh-CN"/>
        </w:rPr>
        <w:t>1</w:t>
      </w:r>
      <w:r>
        <w:rPr>
          <w:rFonts w:hAnsi="黑体" w:eastAsia="黑体"/>
          <w:sz w:val="32"/>
          <w:szCs w:val="32"/>
        </w:rPr>
        <w:t>）</w:t>
      </w:r>
    </w:p>
    <w:p>
      <w:pPr>
        <w:autoSpaceDE w:val="0"/>
        <w:autoSpaceDN w:val="0"/>
        <w:adjustRightInd w:val="0"/>
        <w:spacing w:line="586" w:lineRule="exact"/>
        <w:ind w:firstLine="627" w:firstLineChars="196"/>
        <w:rPr>
          <w:rFonts w:hAnsi="黑体" w:eastAsia="黑体"/>
          <w:sz w:val="32"/>
          <w:szCs w:val="32"/>
        </w:rPr>
      </w:pPr>
      <w:r>
        <w:rPr>
          <w:rFonts w:hint="eastAsia" w:eastAsia="仿宋_GB2312"/>
          <w:sz w:val="32"/>
          <w:szCs w:val="32"/>
        </w:rPr>
        <w:t>主要反映我单位基本医疗保险缴费支出。</w:t>
      </w:r>
    </w:p>
    <w:p>
      <w:pPr>
        <w:autoSpaceDE w:val="0"/>
        <w:autoSpaceDN w:val="0"/>
        <w:adjustRightInd w:val="0"/>
        <w:spacing w:line="586" w:lineRule="exact"/>
        <w:rPr>
          <w:rFonts w:hAnsi="黑体" w:eastAsia="黑体"/>
          <w:sz w:val="32"/>
          <w:szCs w:val="32"/>
        </w:rPr>
      </w:pPr>
      <w:r>
        <w:rPr>
          <w:rFonts w:hint="eastAsia" w:hAnsi="黑体" w:eastAsia="黑体"/>
          <w:sz w:val="32"/>
          <w:szCs w:val="32"/>
        </w:rPr>
        <w:t>七</w:t>
      </w:r>
      <w:r>
        <w:rPr>
          <w:rFonts w:hAnsi="黑体" w:eastAsia="黑体"/>
          <w:sz w:val="32"/>
          <w:szCs w:val="32"/>
        </w:rPr>
        <w:t>、</w:t>
      </w:r>
      <w:r>
        <w:rPr>
          <w:rFonts w:hint="eastAsia" w:hAnsi="黑体" w:eastAsia="黑体"/>
          <w:sz w:val="32"/>
          <w:szCs w:val="32"/>
        </w:rPr>
        <w:t>公务员医疗补助（2101103）</w:t>
      </w:r>
    </w:p>
    <w:p>
      <w:pPr>
        <w:autoSpaceDE w:val="0"/>
        <w:autoSpaceDN w:val="0"/>
        <w:adjustRightInd w:val="0"/>
        <w:spacing w:line="586" w:lineRule="exact"/>
        <w:ind w:firstLine="627" w:firstLineChars="196"/>
        <w:rPr>
          <w:rFonts w:hAnsi="黑体" w:eastAsia="黑体"/>
          <w:sz w:val="32"/>
          <w:szCs w:val="32"/>
        </w:rPr>
      </w:pPr>
      <w:r>
        <w:rPr>
          <w:rFonts w:hint="eastAsia" w:eastAsia="仿宋_GB2312"/>
          <w:sz w:val="32"/>
          <w:szCs w:val="32"/>
        </w:rPr>
        <w:t>主要我单位医疗补助支出。</w:t>
      </w:r>
    </w:p>
    <w:p>
      <w:pPr>
        <w:autoSpaceDE w:val="0"/>
        <w:autoSpaceDN w:val="0"/>
        <w:adjustRightInd w:val="0"/>
        <w:spacing w:line="586" w:lineRule="exact"/>
        <w:rPr>
          <w:rFonts w:hAnsi="黑体" w:eastAsia="黑体"/>
          <w:sz w:val="32"/>
          <w:szCs w:val="32"/>
        </w:rPr>
      </w:pPr>
      <w:r>
        <w:rPr>
          <w:rFonts w:hint="eastAsia" w:hAnsi="黑体" w:eastAsia="黑体"/>
          <w:sz w:val="32"/>
          <w:szCs w:val="32"/>
        </w:rPr>
        <w:t>八</w:t>
      </w:r>
      <w:r>
        <w:rPr>
          <w:rFonts w:hAnsi="黑体" w:eastAsia="黑体"/>
          <w:sz w:val="32"/>
          <w:szCs w:val="32"/>
        </w:rPr>
        <w:t>、</w:t>
      </w:r>
      <w:r>
        <w:rPr>
          <w:rFonts w:hint="eastAsia" w:hAnsi="黑体" w:eastAsia="黑体"/>
          <w:sz w:val="32"/>
          <w:szCs w:val="32"/>
        </w:rPr>
        <w:t>住房公积金（2210201）</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主要我单位为职工缴纳的住房公积金支出。</w:t>
      </w:r>
    </w:p>
    <w:p>
      <w:pPr>
        <w:autoSpaceDE w:val="0"/>
        <w:autoSpaceDN w:val="0"/>
        <w:adjustRightInd w:val="0"/>
        <w:spacing w:line="586" w:lineRule="exact"/>
        <w:ind w:left="-147" w:leftChars="-70" w:firstLine="624" w:firstLineChars="195"/>
        <w:rPr>
          <w:rFonts w:eastAsia="仿宋_GB2312"/>
          <w:sz w:val="32"/>
          <w:szCs w:val="32"/>
        </w:rPr>
      </w:pPr>
    </w:p>
    <w:p>
      <w:pPr>
        <w:autoSpaceDE w:val="0"/>
        <w:autoSpaceDN w:val="0"/>
        <w:adjustRightInd w:val="0"/>
        <w:snapToGrid w:val="0"/>
        <w:spacing w:line="586" w:lineRule="exact"/>
        <w:ind w:left="-147" w:leftChars="-70" w:firstLine="627" w:firstLineChars="196"/>
        <w:rPr>
          <w:rFonts w:hAnsi="黑体" w:eastAsia="黑体"/>
          <w:sz w:val="32"/>
          <w:szCs w:val="32"/>
        </w:rPr>
      </w:pPr>
      <w:r>
        <w:rPr>
          <w:rFonts w:hAnsi="黑体" w:eastAsia="黑体"/>
          <w:sz w:val="32"/>
          <w:szCs w:val="32"/>
        </w:rPr>
        <w:t>第四部分</w:t>
      </w:r>
      <w:r>
        <w:rPr>
          <w:rFonts w:eastAsia="黑体"/>
          <w:sz w:val="32"/>
          <w:szCs w:val="32"/>
        </w:rPr>
        <w:t xml:space="preserve">  </w:t>
      </w:r>
      <w:r>
        <w:rPr>
          <w:rFonts w:hAnsi="黑体" w:eastAsia="黑体"/>
          <w:sz w:val="32"/>
          <w:szCs w:val="32"/>
        </w:rPr>
        <w:t>部门预算报表</w:t>
      </w:r>
    </w:p>
    <w:p>
      <w:pPr>
        <w:adjustRightInd w:val="0"/>
        <w:snapToGrid w:val="0"/>
        <w:spacing w:line="586" w:lineRule="exact"/>
        <w:ind w:firstLine="470" w:firstLineChars="147"/>
        <w:rPr>
          <w:rFonts w:eastAsia="仿宋_GB2312"/>
          <w:sz w:val="32"/>
          <w:szCs w:val="32"/>
        </w:rPr>
      </w:pPr>
      <w:r>
        <w:rPr>
          <w:rFonts w:eastAsia="仿宋_GB2312"/>
          <w:sz w:val="32"/>
          <w:szCs w:val="32"/>
        </w:rPr>
        <w:t>一、单位收支总体情况表（表1）</w:t>
      </w:r>
    </w:p>
    <w:p>
      <w:pPr>
        <w:adjustRightInd w:val="0"/>
        <w:snapToGrid w:val="0"/>
        <w:spacing w:line="586" w:lineRule="exact"/>
        <w:ind w:firstLine="470" w:firstLineChars="147"/>
        <w:rPr>
          <w:rFonts w:eastAsia="仿宋_GB2312"/>
          <w:sz w:val="32"/>
          <w:szCs w:val="32"/>
        </w:rPr>
      </w:pPr>
      <w:r>
        <w:rPr>
          <w:rFonts w:eastAsia="仿宋_GB2312"/>
          <w:sz w:val="32"/>
          <w:szCs w:val="32"/>
        </w:rPr>
        <w:t>二、单位收入总体情况表（表2）</w:t>
      </w:r>
    </w:p>
    <w:p>
      <w:pPr>
        <w:adjustRightInd w:val="0"/>
        <w:snapToGrid w:val="0"/>
        <w:spacing w:line="586" w:lineRule="exact"/>
        <w:ind w:firstLine="470" w:firstLineChars="147"/>
        <w:rPr>
          <w:rFonts w:eastAsia="仿宋_GB2312"/>
          <w:sz w:val="32"/>
          <w:szCs w:val="32"/>
        </w:rPr>
      </w:pPr>
      <w:r>
        <w:rPr>
          <w:rFonts w:eastAsia="仿宋_GB2312"/>
          <w:sz w:val="32"/>
          <w:szCs w:val="32"/>
        </w:rPr>
        <w:t>三、单位支出总体情况表（表3）</w:t>
      </w:r>
    </w:p>
    <w:p>
      <w:pPr>
        <w:adjustRightInd w:val="0"/>
        <w:snapToGrid w:val="0"/>
        <w:spacing w:line="586" w:lineRule="exact"/>
        <w:ind w:firstLine="470" w:firstLineChars="147"/>
        <w:rPr>
          <w:rFonts w:eastAsia="仿宋_GB2312"/>
          <w:sz w:val="32"/>
          <w:szCs w:val="32"/>
        </w:rPr>
      </w:pPr>
      <w:r>
        <w:rPr>
          <w:rFonts w:eastAsia="仿宋_GB2312"/>
          <w:sz w:val="32"/>
          <w:szCs w:val="32"/>
        </w:rPr>
        <w:t>四、财政拨款收支总体情况表（表4）</w:t>
      </w:r>
    </w:p>
    <w:p>
      <w:pPr>
        <w:adjustRightInd w:val="0"/>
        <w:snapToGrid w:val="0"/>
        <w:spacing w:line="586" w:lineRule="exact"/>
        <w:ind w:firstLine="470" w:firstLineChars="147"/>
        <w:rPr>
          <w:rFonts w:eastAsia="仿宋_GB2312"/>
          <w:sz w:val="32"/>
          <w:szCs w:val="32"/>
        </w:rPr>
      </w:pPr>
      <w:r>
        <w:rPr>
          <w:rFonts w:eastAsia="仿宋_GB2312"/>
          <w:sz w:val="32"/>
          <w:szCs w:val="32"/>
        </w:rPr>
        <w:t>五、一般公共预算支出情况表（表5）</w:t>
      </w:r>
    </w:p>
    <w:p>
      <w:pPr>
        <w:adjustRightInd w:val="0"/>
        <w:snapToGrid w:val="0"/>
        <w:spacing w:line="586" w:lineRule="exact"/>
        <w:ind w:firstLine="470" w:firstLineChars="147"/>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32" w:leftChars="231" w:hanging="147" w:hangingChars="46"/>
        <w:rPr>
          <w:rFonts w:eastAsia="仿宋_GB2312"/>
          <w:b/>
          <w:sz w:val="28"/>
          <w:szCs w:val="28"/>
        </w:rPr>
      </w:pPr>
      <w:r>
        <w:rPr>
          <w:rFonts w:eastAsia="仿宋_GB2312"/>
          <w:sz w:val="32"/>
          <w:szCs w:val="32"/>
        </w:rPr>
        <w:t>七、一般公共预算“三公”经费支出情况表（表7）</w:t>
      </w:r>
    </w:p>
    <w:p>
      <w:pPr>
        <w:adjustRightInd w:val="0"/>
        <w:snapToGrid w:val="0"/>
        <w:spacing w:line="586" w:lineRule="exact"/>
        <w:ind w:firstLine="470" w:firstLineChars="147"/>
        <w:rPr>
          <w:rFonts w:eastAsia="仿宋_GB2312"/>
          <w:sz w:val="32"/>
          <w:szCs w:val="32"/>
        </w:rPr>
      </w:pPr>
      <w:r>
        <w:rPr>
          <w:rFonts w:eastAsia="仿宋_GB2312"/>
          <w:sz w:val="32"/>
          <w:szCs w:val="32"/>
        </w:rPr>
        <w:t>八、政府性基金预算支出情况表（表8）</w:t>
      </w:r>
    </w:p>
    <w:p>
      <w:pPr>
        <w:adjustRightInd w:val="0"/>
        <w:snapToGrid w:val="0"/>
        <w:spacing w:line="586" w:lineRule="exact"/>
        <w:ind w:firstLine="470" w:firstLineChars="147"/>
        <w:rPr>
          <w:rFonts w:eastAsia="仿宋_GB2312"/>
          <w:sz w:val="32"/>
          <w:szCs w:val="32"/>
        </w:rPr>
      </w:pPr>
      <w:r>
        <w:rPr>
          <w:rFonts w:eastAsia="仿宋_GB2312"/>
          <w:sz w:val="32"/>
          <w:szCs w:val="32"/>
        </w:rPr>
        <w:t>九、国有资本经营预算支出表（表9）</w:t>
      </w:r>
    </w:p>
    <w:p>
      <w:pPr>
        <w:adjustRightInd w:val="0"/>
        <w:snapToGrid w:val="0"/>
        <w:spacing w:line="586" w:lineRule="exact"/>
        <w:ind w:firstLine="470" w:firstLineChars="147"/>
        <w:rPr>
          <w:rFonts w:eastAsia="仿宋_GB2312"/>
          <w:sz w:val="32"/>
          <w:szCs w:val="32"/>
        </w:rPr>
      </w:pPr>
      <w:r>
        <w:rPr>
          <w:rFonts w:eastAsia="仿宋_GB2312"/>
          <w:sz w:val="32"/>
          <w:szCs w:val="32"/>
        </w:rPr>
        <w:t>十、政府采购预算表（表10）</w:t>
      </w:r>
    </w:p>
    <w:p>
      <w:pPr>
        <w:adjustRightInd w:val="0"/>
        <w:snapToGrid w:val="0"/>
        <w:spacing w:line="586" w:lineRule="exact"/>
        <w:ind w:firstLine="470" w:firstLineChars="147"/>
        <w:rPr>
          <w:rFonts w:eastAsia="仿宋_GB2312"/>
          <w:sz w:val="32"/>
          <w:szCs w:val="32"/>
        </w:rPr>
      </w:pPr>
      <w:r>
        <w:rPr>
          <w:rFonts w:eastAsia="仿宋_GB2312"/>
          <w:sz w:val="32"/>
          <w:szCs w:val="32"/>
        </w:rPr>
        <w:t>十一、单位预算支出经济分类表（表11）</w:t>
      </w:r>
    </w:p>
    <w:p>
      <w:pPr>
        <w:adjustRightInd w:val="0"/>
        <w:snapToGrid w:val="0"/>
        <w:spacing w:line="586" w:lineRule="exact"/>
        <w:ind w:firstLine="470" w:firstLineChars="147"/>
        <w:rPr>
          <w:rFonts w:eastAsia="仿宋_GB2312"/>
          <w:sz w:val="32"/>
          <w:szCs w:val="32"/>
        </w:rPr>
      </w:pPr>
      <w:r>
        <w:rPr>
          <w:rFonts w:eastAsia="仿宋_GB2312"/>
          <w:sz w:val="32"/>
          <w:szCs w:val="32"/>
        </w:rPr>
        <w:t>十二、政府预算支出经济分类表（表12）</w:t>
      </w:r>
    </w:p>
    <w:p>
      <w:pPr>
        <w:adjustRightInd w:val="0"/>
        <w:snapToGrid w:val="0"/>
        <w:spacing w:line="586" w:lineRule="exact"/>
        <w:ind w:firstLine="470" w:firstLineChars="147"/>
        <w:rPr>
          <w:rFonts w:eastAsia="仿宋_GB2312"/>
          <w:sz w:val="32"/>
          <w:szCs w:val="32"/>
        </w:rPr>
      </w:pPr>
      <w:r>
        <w:rPr>
          <w:rFonts w:hint="eastAsia" w:eastAsia="仿宋_GB2312"/>
          <w:sz w:val="32"/>
          <w:szCs w:val="32"/>
        </w:rPr>
        <w:t>十三</w:t>
      </w:r>
      <w:r>
        <w:rPr>
          <w:rFonts w:eastAsia="仿宋_GB2312"/>
          <w:sz w:val="32"/>
          <w:szCs w:val="32"/>
        </w:rPr>
        <w:t>、</w:t>
      </w:r>
      <w:r>
        <w:rPr>
          <w:rFonts w:hint="eastAsia" w:eastAsia="仿宋_GB2312"/>
          <w:sz w:val="32"/>
          <w:szCs w:val="32"/>
        </w:rPr>
        <w:t>项目支出（部门预算）绩效目标申报表（表13）</w:t>
      </w:r>
    </w:p>
    <w:p>
      <w:pPr>
        <w:spacing w:line="586" w:lineRule="exact"/>
        <w:ind w:firstLine="470" w:firstLineChars="147"/>
        <w:rPr>
          <w:rFonts w:eastAsia="黑体"/>
          <w:sz w:val="32"/>
          <w:szCs w:val="32"/>
        </w:rPr>
      </w:pPr>
      <w:r>
        <w:rPr>
          <w:rFonts w:hAnsi="黑体" w:eastAsia="黑体"/>
          <w:sz w:val="32"/>
          <w:szCs w:val="32"/>
        </w:rPr>
        <w:t>上述报表详见附件。</w:t>
      </w:r>
    </w:p>
    <w:p>
      <w:pPr>
        <w:autoSpaceDE w:val="0"/>
        <w:autoSpaceDN w:val="0"/>
        <w:adjustRightInd w:val="0"/>
        <w:spacing w:line="586" w:lineRule="exact"/>
        <w:ind w:left="-147" w:leftChars="-70" w:firstLine="626" w:firstLineChars="195"/>
        <w:rPr>
          <w:rFonts w:eastAsia="仿宋_GB2312"/>
          <w:b/>
          <w:sz w:val="32"/>
          <w:szCs w:val="32"/>
        </w:rPr>
      </w:pPr>
      <w:r>
        <w:rPr>
          <w:rFonts w:eastAsia="仿宋_GB2312"/>
          <w:b/>
          <w:sz w:val="32"/>
          <w:szCs w:val="32"/>
        </w:rPr>
        <w:t>附：</w:t>
      </w:r>
      <w:r>
        <w:rPr>
          <w:rFonts w:hint="eastAsia" w:eastAsia="仿宋_GB2312"/>
          <w:b/>
          <w:sz w:val="32"/>
          <w:szCs w:val="32"/>
          <w:lang w:val="en-US" w:eastAsia="zh-CN"/>
        </w:rPr>
        <w:t>桂林市文物保护与考古研究中心</w:t>
      </w:r>
      <w:r>
        <w:rPr>
          <w:rFonts w:hint="eastAsia" w:eastAsia="仿宋_GB2312"/>
          <w:b/>
          <w:sz w:val="32"/>
          <w:szCs w:val="32"/>
        </w:rPr>
        <w:t>2023年</w:t>
      </w:r>
      <w:r>
        <w:rPr>
          <w:rFonts w:eastAsia="仿宋_GB2312"/>
          <w:b/>
          <w:sz w:val="32"/>
          <w:szCs w:val="32"/>
        </w:rPr>
        <w:t>预算报表.xls</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45D68"/>
    <w:multiLevelType w:val="singleLevel"/>
    <w:tmpl w:val="F9345D68"/>
    <w:lvl w:ilvl="0" w:tentative="0">
      <w:start w:val="3"/>
      <w:numFmt w:val="chineseCounting"/>
      <w:suff w:val="nothing"/>
      <w:lvlText w:val="（%1）"/>
      <w:lvlJc w:val="left"/>
      <w:rPr>
        <w:rFonts w:hint="eastAsia"/>
      </w:rPr>
    </w:lvl>
  </w:abstractNum>
  <w:abstractNum w:abstractNumId="1">
    <w:nsid w:val="08C803AA"/>
    <w:multiLevelType w:val="multilevel"/>
    <w:tmpl w:val="08C803AA"/>
    <w:lvl w:ilvl="0" w:tentative="0">
      <w:start w:val="1"/>
      <w:numFmt w:val="japaneseCounting"/>
      <w:lvlText w:val="%1、"/>
      <w:lvlJc w:val="left"/>
      <w:pPr>
        <w:ind w:left="1347" w:hanging="720"/>
      </w:pPr>
      <w:rPr>
        <w:rFonts w:hint="default"/>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abstractNum w:abstractNumId="2">
    <w:nsid w:val="776C3DDA"/>
    <w:multiLevelType w:val="multilevel"/>
    <w:tmpl w:val="776C3DDA"/>
    <w:lvl w:ilvl="0" w:tentative="0">
      <w:start w:val="1"/>
      <w:numFmt w:val="decimal"/>
      <w:lvlText w:val="%1、"/>
      <w:lvlJc w:val="left"/>
      <w:pPr>
        <w:ind w:left="1347" w:hanging="720"/>
      </w:pPr>
      <w:rPr>
        <w:rFonts w:hint="default"/>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OGQ1MDk3NjM3ZDE3NDMwNjBmZDFkODFlNDg3MDUifQ=="/>
  </w:docVars>
  <w:rsids>
    <w:rsidRoot w:val="004A4C10"/>
    <w:rsid w:val="00046212"/>
    <w:rsid w:val="000867F0"/>
    <w:rsid w:val="00094727"/>
    <w:rsid w:val="000C41D7"/>
    <w:rsid w:val="000F3146"/>
    <w:rsid w:val="00102B13"/>
    <w:rsid w:val="001217B8"/>
    <w:rsid w:val="00125E05"/>
    <w:rsid w:val="001273B6"/>
    <w:rsid w:val="001441C3"/>
    <w:rsid w:val="00161A9A"/>
    <w:rsid w:val="0018328D"/>
    <w:rsid w:val="001D6130"/>
    <w:rsid w:val="001E4E9F"/>
    <w:rsid w:val="00213829"/>
    <w:rsid w:val="00227FA7"/>
    <w:rsid w:val="00234564"/>
    <w:rsid w:val="00246BEE"/>
    <w:rsid w:val="00280ED7"/>
    <w:rsid w:val="0028161A"/>
    <w:rsid w:val="00287312"/>
    <w:rsid w:val="002A68EF"/>
    <w:rsid w:val="002E3303"/>
    <w:rsid w:val="003407F0"/>
    <w:rsid w:val="00340CEE"/>
    <w:rsid w:val="00382827"/>
    <w:rsid w:val="003844C0"/>
    <w:rsid w:val="003C2213"/>
    <w:rsid w:val="00400E3D"/>
    <w:rsid w:val="00405276"/>
    <w:rsid w:val="00410C62"/>
    <w:rsid w:val="00464BAD"/>
    <w:rsid w:val="004A4C10"/>
    <w:rsid w:val="004B1706"/>
    <w:rsid w:val="004D0DC5"/>
    <w:rsid w:val="004E6155"/>
    <w:rsid w:val="004F002C"/>
    <w:rsid w:val="00553AE0"/>
    <w:rsid w:val="00566E52"/>
    <w:rsid w:val="00575B44"/>
    <w:rsid w:val="005A0455"/>
    <w:rsid w:val="005E2277"/>
    <w:rsid w:val="00606283"/>
    <w:rsid w:val="00607D63"/>
    <w:rsid w:val="00612365"/>
    <w:rsid w:val="00635895"/>
    <w:rsid w:val="0065217C"/>
    <w:rsid w:val="00654E96"/>
    <w:rsid w:val="00687C3D"/>
    <w:rsid w:val="006A51CA"/>
    <w:rsid w:val="007010B6"/>
    <w:rsid w:val="00703D90"/>
    <w:rsid w:val="00716C9A"/>
    <w:rsid w:val="007B3B01"/>
    <w:rsid w:val="007F5F7C"/>
    <w:rsid w:val="008062E6"/>
    <w:rsid w:val="00806EB3"/>
    <w:rsid w:val="00827699"/>
    <w:rsid w:val="00832BFD"/>
    <w:rsid w:val="00836E3F"/>
    <w:rsid w:val="00846A1F"/>
    <w:rsid w:val="008635E2"/>
    <w:rsid w:val="008712F8"/>
    <w:rsid w:val="00874C44"/>
    <w:rsid w:val="008D479E"/>
    <w:rsid w:val="008D7534"/>
    <w:rsid w:val="008F071F"/>
    <w:rsid w:val="008F328F"/>
    <w:rsid w:val="008F6D83"/>
    <w:rsid w:val="00913914"/>
    <w:rsid w:val="00927657"/>
    <w:rsid w:val="00933B40"/>
    <w:rsid w:val="00945CA1"/>
    <w:rsid w:val="00952EEB"/>
    <w:rsid w:val="009F1FCC"/>
    <w:rsid w:val="00A00FB8"/>
    <w:rsid w:val="00A3210D"/>
    <w:rsid w:val="00A773E9"/>
    <w:rsid w:val="00A84859"/>
    <w:rsid w:val="00A91FBE"/>
    <w:rsid w:val="00AA636F"/>
    <w:rsid w:val="00AB4310"/>
    <w:rsid w:val="00AC636C"/>
    <w:rsid w:val="00AC7BF7"/>
    <w:rsid w:val="00AF6EDB"/>
    <w:rsid w:val="00B17C68"/>
    <w:rsid w:val="00B8493B"/>
    <w:rsid w:val="00B94019"/>
    <w:rsid w:val="00BA0ADC"/>
    <w:rsid w:val="00BA48C6"/>
    <w:rsid w:val="00BB4983"/>
    <w:rsid w:val="00BE1749"/>
    <w:rsid w:val="00C011D1"/>
    <w:rsid w:val="00C104E4"/>
    <w:rsid w:val="00C11729"/>
    <w:rsid w:val="00C82068"/>
    <w:rsid w:val="00CB1B73"/>
    <w:rsid w:val="00CC5CC9"/>
    <w:rsid w:val="00CD5189"/>
    <w:rsid w:val="00CF0D6A"/>
    <w:rsid w:val="00D1458B"/>
    <w:rsid w:val="00D204CE"/>
    <w:rsid w:val="00D3464C"/>
    <w:rsid w:val="00D45F04"/>
    <w:rsid w:val="00D608ED"/>
    <w:rsid w:val="00D61B74"/>
    <w:rsid w:val="00D67817"/>
    <w:rsid w:val="00D772AD"/>
    <w:rsid w:val="00D8621A"/>
    <w:rsid w:val="00DA5430"/>
    <w:rsid w:val="00DB3C6E"/>
    <w:rsid w:val="00DB4C42"/>
    <w:rsid w:val="00DD55B6"/>
    <w:rsid w:val="00DE76CC"/>
    <w:rsid w:val="00E02380"/>
    <w:rsid w:val="00E0711F"/>
    <w:rsid w:val="00E17817"/>
    <w:rsid w:val="00E27C24"/>
    <w:rsid w:val="00E50A54"/>
    <w:rsid w:val="00E62E69"/>
    <w:rsid w:val="00E87585"/>
    <w:rsid w:val="00E87F7E"/>
    <w:rsid w:val="00EC61CA"/>
    <w:rsid w:val="00F05E56"/>
    <w:rsid w:val="00F32479"/>
    <w:rsid w:val="00F80C39"/>
    <w:rsid w:val="01A8508C"/>
    <w:rsid w:val="01BF5575"/>
    <w:rsid w:val="024A5D88"/>
    <w:rsid w:val="03C50E3C"/>
    <w:rsid w:val="03FE6A85"/>
    <w:rsid w:val="054364BD"/>
    <w:rsid w:val="05E21B6C"/>
    <w:rsid w:val="098552F6"/>
    <w:rsid w:val="09F00295"/>
    <w:rsid w:val="0AF856F7"/>
    <w:rsid w:val="0CD8398F"/>
    <w:rsid w:val="0CE20369"/>
    <w:rsid w:val="0D30129F"/>
    <w:rsid w:val="0DBC6E0C"/>
    <w:rsid w:val="0F352290"/>
    <w:rsid w:val="10D06D3B"/>
    <w:rsid w:val="14903F3F"/>
    <w:rsid w:val="14A06A47"/>
    <w:rsid w:val="16E03C65"/>
    <w:rsid w:val="18D248A0"/>
    <w:rsid w:val="19297448"/>
    <w:rsid w:val="19EC6CCB"/>
    <w:rsid w:val="1AA76909"/>
    <w:rsid w:val="1AE23C2A"/>
    <w:rsid w:val="1B8F31B7"/>
    <w:rsid w:val="1D2C6917"/>
    <w:rsid w:val="1D2E3157"/>
    <w:rsid w:val="1E582A51"/>
    <w:rsid w:val="1FD34B0D"/>
    <w:rsid w:val="20653333"/>
    <w:rsid w:val="21FA4F77"/>
    <w:rsid w:val="23692D78"/>
    <w:rsid w:val="236B5234"/>
    <w:rsid w:val="241D4834"/>
    <w:rsid w:val="248057E8"/>
    <w:rsid w:val="24F44C86"/>
    <w:rsid w:val="25861D82"/>
    <w:rsid w:val="26E20537"/>
    <w:rsid w:val="272F1FA5"/>
    <w:rsid w:val="274925A7"/>
    <w:rsid w:val="278E0484"/>
    <w:rsid w:val="27910EB2"/>
    <w:rsid w:val="27C546B8"/>
    <w:rsid w:val="28B25E69"/>
    <w:rsid w:val="296368B0"/>
    <w:rsid w:val="29787B7D"/>
    <w:rsid w:val="2BA74C25"/>
    <w:rsid w:val="2C970D19"/>
    <w:rsid w:val="2CA945A8"/>
    <w:rsid w:val="2F5C1DA5"/>
    <w:rsid w:val="30896BCA"/>
    <w:rsid w:val="32607DFF"/>
    <w:rsid w:val="34670FD0"/>
    <w:rsid w:val="355E6E68"/>
    <w:rsid w:val="36334691"/>
    <w:rsid w:val="36C06BEC"/>
    <w:rsid w:val="37C4673A"/>
    <w:rsid w:val="37D015CA"/>
    <w:rsid w:val="394967A2"/>
    <w:rsid w:val="3ABF382B"/>
    <w:rsid w:val="3B50354C"/>
    <w:rsid w:val="3BF03FA1"/>
    <w:rsid w:val="3E6718E8"/>
    <w:rsid w:val="3E771B30"/>
    <w:rsid w:val="3F0833B0"/>
    <w:rsid w:val="3F343C28"/>
    <w:rsid w:val="403C5A07"/>
    <w:rsid w:val="40672358"/>
    <w:rsid w:val="41920DDE"/>
    <w:rsid w:val="42247800"/>
    <w:rsid w:val="42AA32C5"/>
    <w:rsid w:val="42D523F3"/>
    <w:rsid w:val="439264C9"/>
    <w:rsid w:val="44F8682B"/>
    <w:rsid w:val="453B44DF"/>
    <w:rsid w:val="45AD64A5"/>
    <w:rsid w:val="47946129"/>
    <w:rsid w:val="48D2098C"/>
    <w:rsid w:val="48F55CD0"/>
    <w:rsid w:val="49640AAA"/>
    <w:rsid w:val="49693ED2"/>
    <w:rsid w:val="505A77E4"/>
    <w:rsid w:val="50666188"/>
    <w:rsid w:val="511C6A89"/>
    <w:rsid w:val="51A054E7"/>
    <w:rsid w:val="52E15F9A"/>
    <w:rsid w:val="53A36279"/>
    <w:rsid w:val="54CF5E1E"/>
    <w:rsid w:val="55517407"/>
    <w:rsid w:val="5576618C"/>
    <w:rsid w:val="559A2991"/>
    <w:rsid w:val="560631CE"/>
    <w:rsid w:val="5806606B"/>
    <w:rsid w:val="582F7CF3"/>
    <w:rsid w:val="58D520FD"/>
    <w:rsid w:val="5A8C2C8F"/>
    <w:rsid w:val="5B647768"/>
    <w:rsid w:val="5C0313BC"/>
    <w:rsid w:val="5D543F38"/>
    <w:rsid w:val="5E460CAD"/>
    <w:rsid w:val="5F9D0F81"/>
    <w:rsid w:val="5FEB2206"/>
    <w:rsid w:val="601654D5"/>
    <w:rsid w:val="60EB166C"/>
    <w:rsid w:val="621D6461"/>
    <w:rsid w:val="62A36572"/>
    <w:rsid w:val="63AE011A"/>
    <w:rsid w:val="64416899"/>
    <w:rsid w:val="64B25668"/>
    <w:rsid w:val="66170CB4"/>
    <w:rsid w:val="6792798F"/>
    <w:rsid w:val="681739D4"/>
    <w:rsid w:val="692C7858"/>
    <w:rsid w:val="69780FAF"/>
    <w:rsid w:val="69AB308C"/>
    <w:rsid w:val="6A8D6CDC"/>
    <w:rsid w:val="6A9D7905"/>
    <w:rsid w:val="6B4A2A11"/>
    <w:rsid w:val="6BA54D2E"/>
    <w:rsid w:val="6BEC17E0"/>
    <w:rsid w:val="6C89702F"/>
    <w:rsid w:val="6CD1044F"/>
    <w:rsid w:val="6E0F17B6"/>
    <w:rsid w:val="6E9D5013"/>
    <w:rsid w:val="6F0D3F47"/>
    <w:rsid w:val="6F287FA3"/>
    <w:rsid w:val="6F327E52"/>
    <w:rsid w:val="6F4D6A39"/>
    <w:rsid w:val="7028260E"/>
    <w:rsid w:val="719C7F72"/>
    <w:rsid w:val="72646574"/>
    <w:rsid w:val="7358775B"/>
    <w:rsid w:val="75920087"/>
    <w:rsid w:val="772E0BFA"/>
    <w:rsid w:val="78AF03B2"/>
    <w:rsid w:val="7BA77F9E"/>
    <w:rsid w:val="7D515947"/>
    <w:rsid w:val="7DAA32A9"/>
    <w:rsid w:val="7DD02D0F"/>
    <w:rsid w:val="7E046A2D"/>
    <w:rsid w:val="7E4B683A"/>
    <w:rsid w:val="7E5557DF"/>
    <w:rsid w:val="7F3177DE"/>
    <w:rsid w:val="7FAA5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autoRedefine/>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 w:type="paragraph" w:customStyle="1" w:styleId="9">
    <w:name w:val="列出段落1"/>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4911D-BE7A-4830-AD0D-9EB94DDF5EA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5378</Words>
  <Characters>6220</Characters>
  <Lines>41</Lines>
  <Paragraphs>11</Paragraphs>
  <TotalTime>8</TotalTime>
  <ScaleCrop>false</ScaleCrop>
  <LinksUpToDate>false</LinksUpToDate>
  <CharactersWithSpaces>6411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2023-02-17T02:12:00Z</dcterms:created>
  <dc:creator>夏候飞</dc:creator>
  <cp:lastModifiedBy>陈</cp:lastModifiedBy>
  <cp:lastPrinted>2023-02-15T02:37:00Z</cp:lastPrinted>
  <dcterms:modified xsi:type="dcterms:W3CDTF">2024-04-29T09:04:10Z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F5365B55D84D45E1B5F706A3D7E3E648</vt:lpwstr>
  </property>
</Properties>
</file>